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="002F26C2" w:rsidP="616D86F9" w:rsidRDefault="002F26C2" w14:paraId="44CC44CE" w14:textId="1C6CF86F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2F26C2" w:rsidP="616D86F9" w:rsidRDefault="002F26C2" w14:paraId="292EC7D1" w14:textId="5EAF64C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46FFCA97" wp14:editId="4B1CA371">
            <wp:extent cx="5200650" cy="1114425"/>
            <wp:effectExtent l="0" t="0" r="0" b="0"/>
            <wp:docPr id="1152983152" name="Imagen 115298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C2" w:rsidP="616D86F9" w:rsidRDefault="002F26C2" w14:paraId="7FF0BBBD" w14:textId="2AAA081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002F26C2" w:rsidP="616D86F9" w:rsidRDefault="616D86F9" w14:paraId="79DFC39A" w14:textId="2CB9E39C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>PLAN DE CLASE/NOTA TÉCNICA</w:t>
      </w:r>
    </w:p>
    <w:p w:rsidR="002F26C2" w:rsidP="616D86F9" w:rsidRDefault="616D86F9" w14:paraId="3284D757" w14:textId="4DCA654B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</w:rPr>
        <w:t xml:space="preserve">NIVEL: </w:t>
      </w:r>
      <w:r w:rsidRPr="616D86F9">
        <w:rPr>
          <w:rFonts w:ascii="Times New Roman" w:hAnsi="Times New Roman" w:eastAsia="Times New Roman" w:cs="Times New Roman"/>
          <w:b/>
          <w:bCs/>
          <w:color w:val="000000" w:themeColor="text1"/>
          <w:sz w:val="36"/>
          <w:szCs w:val="36"/>
          <w:u w:val="single"/>
        </w:rPr>
        <w:t>SECUNDARIA</w:t>
      </w:r>
    </w:p>
    <w:p w:rsidR="002F26C2" w:rsidP="616D86F9" w:rsidRDefault="616D86F9" w14:paraId="1F090280" w14:textId="5E5B51DB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36"/>
          <w:szCs w:val="36"/>
        </w:rPr>
      </w:pPr>
      <w:r w:rsidRPr="435E748F" w:rsidR="435E74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FECHA: 19 </w:t>
      </w:r>
      <w:r w:rsidRPr="435E748F" w:rsidR="435E74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noviembre del</w:t>
      </w:r>
      <w:r w:rsidRPr="435E748F" w:rsidR="435E74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2024</w:t>
      </w:r>
    </w:p>
    <w:p w:rsidR="002F26C2" w:rsidP="616D86F9" w:rsidRDefault="002F26C2" w14:paraId="3A0D27AC" w14:textId="16BAFFF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2F26C2" w:rsidP="616D86F9" w:rsidRDefault="616D86F9" w14:paraId="3CF7D731" w14:textId="081181A4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1.- NOMBRE DEL PROFESOR:   Noemi Hernández Montiel</w:t>
      </w:r>
    </w:p>
    <w:p w:rsidR="002F26C2" w:rsidP="616D86F9" w:rsidRDefault="616D86F9" w14:paraId="2499DFA1" w14:textId="4DD758CA">
      <w:pPr>
        <w:spacing w:after="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it-IT"/>
        </w:rPr>
        <w:t xml:space="preserve">GRADO: 2                  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GRUPO: “A”                                                                     </w:t>
      </w:r>
    </w:p>
    <w:p w:rsidR="002F26C2" w:rsidP="616D86F9" w:rsidRDefault="616D86F9" w14:paraId="78188CD3" w14:textId="0189EDCD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2.- ASIGNATURA: Historia 2</w:t>
      </w:r>
    </w:p>
    <w:p w:rsidR="002F26C2" w:rsidP="616D86F9" w:rsidRDefault="616D86F9" w14:paraId="3F9A2CD0" w14:textId="7551BD8F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3.- TRIMESTRE: 13  </w:t>
      </w:r>
    </w:p>
    <w:p w:rsidR="002F26C2" w:rsidP="616D86F9" w:rsidRDefault="616D86F9" w14:paraId="546BC4BC" w14:textId="567A75CB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4.- SEMANA: 7</w:t>
      </w:r>
    </w:p>
    <w:p w:rsidR="002F26C2" w:rsidP="616D86F9" w:rsidRDefault="616D86F9" w14:paraId="03DBF268" w14:textId="452DD644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5.- TIEMPO: 40 minutos</w:t>
      </w:r>
    </w:p>
    <w:p w:rsidR="002F26C2" w:rsidP="2AE25BF8" w:rsidRDefault="616D86F9" w14:paraId="67926DAC" w14:textId="3B8812AC">
      <w:pPr>
        <w:spacing w:after="0" w:line="276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6.- TEMA: El inicio de 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movimiento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</w:p>
    <w:p w:rsidR="002F26C2" w:rsidP="616D86F9" w:rsidRDefault="616D86F9" w14:paraId="51B07BEB" w14:textId="1FEC9D73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7.- PROPÓSITOS: Conocer el objeto de estudio de la historia, las ciencias con las que se relaciona y la importancia de las fuentes históricas</w:t>
      </w:r>
    </w:p>
    <w:p w:rsidR="002F26C2" w:rsidP="616D86F9" w:rsidRDefault="616D86F9" w14:paraId="5B44089F" w14:textId="242849C3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8.- CAMPO FORMATIVO: </w:t>
      </w:r>
      <w:r w:rsidRPr="616D86F9">
        <w:rPr>
          <w:rFonts w:ascii="Times New Roman" w:hAnsi="Times New Roman" w:eastAsia="Times New Roman" w:cs="Times New Roman"/>
          <w:color w:val="000000" w:themeColor="text1"/>
        </w:rPr>
        <w:t xml:space="preserve">(X) LENGUAJES.  () SABERES Y PENSAMIENTO CIENTÍFICO.  () ÉTICA, NATURALEZA Y SOCIEDAD.    () DE LO HUMANO Y LO COMUNITARIO. </w:t>
      </w:r>
    </w:p>
    <w:p w:rsidR="002F26C2" w:rsidP="616D86F9" w:rsidRDefault="616D86F9" w14:paraId="0036300C" w14:textId="11348FD1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9.- EJES ARTICULADORES: </w:t>
      </w:r>
      <w:r w:rsidRPr="616D86F9">
        <w:rPr>
          <w:rFonts w:ascii="Times New Roman" w:hAnsi="Times New Roman" w:eastAsia="Times New Roman" w:cs="Times New Roman"/>
          <w:color w:val="000000" w:themeColor="text1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  </w:t>
      </w:r>
    </w:p>
    <w:p w:rsidR="002F26C2" w:rsidP="616D86F9" w:rsidRDefault="616D86F9" w14:paraId="6C9DCE26" w14:textId="00612AA5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10.- CONTENIDOS: Los albores de la humanidad, los pueblos antiguos del mundo y su devenir </w:t>
      </w:r>
    </w:p>
    <w:p w:rsidR="002F26C2" w:rsidP="616D86F9" w:rsidRDefault="616D86F9" w14:paraId="27950E44" w14:textId="26C1BAE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11.-PDA.Reflexiona y toma postura en torno a las teorías que explican el poblamiento original de América</w:t>
      </w:r>
    </w:p>
    <w:p w:rsidR="002F26C2" w:rsidP="616D86F9" w:rsidRDefault="616D86F9" w14:paraId="528200C6" w14:textId="044C6F08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12.- RECURSOS: Notas técnicas.</w:t>
      </w:r>
    </w:p>
    <w:p w:rsidR="002F26C2" w:rsidP="616D86F9" w:rsidRDefault="616D86F9" w14:paraId="57F62AB4" w14:textId="57C6FDBD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>13.- MATERIALES:</w:t>
      </w:r>
      <w:r w:rsidRPr="616D86F9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Cuaderno, lápices, colores, plataforma. Libros.</w:t>
      </w:r>
    </w:p>
    <w:p w:rsidR="002F26C2" w:rsidP="616D86F9" w:rsidRDefault="616D86F9" w14:paraId="51E94168" w14:textId="2CA1ADEB">
      <w:pPr>
        <w:spacing w:after="0" w:line="276" w:lineRule="auto"/>
        <w:jc w:val="both"/>
        <w:rPr>
          <w:rFonts w:ascii="Arial" w:hAnsi="Arial" w:eastAsia="Arial" w:cs="Arial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14.- </w:t>
      </w:r>
      <w:r w:rsidRPr="616D86F9">
        <w:rPr>
          <w:rFonts w:ascii="Arial" w:hAnsi="Arial" w:eastAsia="Arial" w:cs="Arial"/>
          <w:b/>
          <w:bCs/>
          <w:color w:val="000000" w:themeColor="text1"/>
        </w:rPr>
        <w:t>INICIO: Se les pasara lista y se les saludara.</w:t>
      </w:r>
    </w:p>
    <w:p w:rsidR="002F26C2" w:rsidP="2AE25BF8" w:rsidRDefault="002F26C2" w14:paraId="541ABE8A" w14:textId="627D00EF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15.- DESARROLLO: Los alumnos observaran el video del inicio del movimiento de </w:t>
      </w: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independencia.</w:t>
      </w:r>
    </w:p>
    <w:p w:rsidR="002F26C2" w:rsidP="2AE25BF8" w:rsidRDefault="002F26C2" w14:paraId="1211235D" w14:textId="5A86F3AB">
      <w:pPr>
        <w:pStyle w:val="Normal"/>
        <w:widowControl w:val="0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002F26C2" w:rsidP="2AE25BF8" w:rsidRDefault="002F26C2" w14:paraId="4D99F16F" w14:textId="6FBB9CED">
      <w:pPr>
        <w:pStyle w:val="Normal"/>
        <w:widowControl w:val="0"/>
        <w:bidi w:val="0"/>
        <w:spacing w:before="0" w:beforeAutospacing="off" w:after="0" w:afterAutospacing="off" w:line="276" w:lineRule="auto"/>
        <w:ind w:left="0" w:right="0"/>
        <w:jc w:val="both"/>
      </w:pPr>
      <w:hyperlink r:id="Rbe4bbfe989344996">
        <w:r w:rsidRPr="2AE25BF8" w:rsidR="2AE25BF8">
          <w:rPr>
            <w:rStyle w:val="Hipervnculo"/>
            <w:rFonts w:ascii="Arial" w:hAnsi="Arial" w:eastAsia="Arial" w:cs="Arial"/>
            <w:noProof w:val="0"/>
            <w:sz w:val="22"/>
            <w:szCs w:val="22"/>
            <w:lang w:val="es-ES"/>
          </w:rPr>
          <w:t>https://www.youtube.com/watch?v=eA8g6TLOvsU</w:t>
        </w:r>
      </w:hyperlink>
    </w:p>
    <w:p w:rsidR="002F26C2" w:rsidP="2AE25BF8" w:rsidRDefault="002F26C2" w14:paraId="65C6A78F" w14:textId="3CE9616D">
      <w:pPr>
        <w:widowControl w:val="0"/>
        <w:bidi w:val="0"/>
        <w:spacing w:after="0" w:line="276" w:lineRule="auto"/>
      </w:pPr>
      <w:r>
        <w:drawing>
          <wp:anchor distT="0" distB="0" distL="114300" distR="114300" simplePos="0" relativeHeight="251658240" behindDoc="0" locked="0" layoutInCell="1" allowOverlap="1" wp14:editId="7B99B6A8" wp14:anchorId="1E9C81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15100" cy="4981574"/>
            <wp:effectExtent l="0" t="0" r="0" b="0"/>
            <wp:wrapSquare wrapText="bothSides"/>
            <wp:docPr id="1579711465" name="picture" title="Video titulado:Inicio de la Independencia">
              <a:hlinkClick r:id="Re6da37fb7a1747c3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e711eb3b34bf46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eA8g6TLOvs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6C2" w:rsidP="2AE25BF8" w:rsidRDefault="002F26C2" w14:paraId="0F61B5F4" w14:textId="7E378040">
      <w:pPr>
        <w:pStyle w:val="Normal"/>
        <w:widowControl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277D2934" w:rsidP="277D2934" w:rsidRDefault="277D2934" w14:paraId="6006926E" w14:textId="78F3A52C">
      <w:pPr>
        <w:pStyle w:val="Normal"/>
        <w:widowControl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435E748F" w:rsidR="435E74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16.- CIERRE: Los alumnos realizaran en su cuaderno un glosario de las siguientes palabras   que se encuentran en la página 70 y </w:t>
      </w:r>
      <w:r w:rsidRPr="435E748F" w:rsidR="435E74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71:</w:t>
      </w:r>
    </w:p>
    <w:p w:rsidR="277D2934" w:rsidP="277D2934" w:rsidRDefault="277D2934" w14:paraId="3DFEFDE5" w14:textId="31898AE8">
      <w:pPr>
        <w:pStyle w:val="Normal"/>
        <w:widowControl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435E748F" w:rsidR="435E74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Coyuntura, poder</w:t>
      </w:r>
      <w:r w:rsidRPr="435E748F" w:rsidR="435E748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, criollos, identidad, crisis política, José Bonaparte, junta provisional, soberanía,</w:t>
      </w:r>
    </w:p>
    <w:p w:rsidR="277D2934" w:rsidP="277D2934" w:rsidRDefault="277D2934" w14:paraId="635ADA4C" w14:textId="7F2F7F78">
      <w:pPr>
        <w:pStyle w:val="Normal"/>
        <w:widowControl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Por esta levantado y estar fuera de su lugar que le corresponde en el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salón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02F26C2" w:rsidP="616D86F9" w:rsidRDefault="616D86F9" w14:paraId="732B9DA6" w14:textId="166250D3">
      <w:pPr>
        <w:widowControl w:val="0"/>
        <w:spacing w:after="0" w:line="276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16D86F9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ES"/>
        </w:rPr>
        <w:t xml:space="preserve">Actividad y Tipo de organización:  Individual (*) Equipo () Grupal (*)     </w:t>
      </w:r>
    </w:p>
    <w:p w:rsidR="002F26C2" w:rsidP="616D86F9" w:rsidRDefault="616D86F9" w14:paraId="6442B431" w14:textId="050FFECA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16D86F9">
        <w:rPr>
          <w:rFonts w:ascii="Arial" w:hAnsi="Arial" w:eastAsia="Arial" w:cs="Arial"/>
          <w:color w:val="000000" w:themeColor="text1"/>
          <w:sz w:val="22"/>
          <w:szCs w:val="22"/>
          <w:lang w:val="es-ES"/>
        </w:rPr>
        <w:t xml:space="preserve">Por fila pasará a revisión para   sello o firma de la profesora </w:t>
      </w:r>
    </w:p>
    <w:p w:rsidR="002F26C2" w:rsidP="616D86F9" w:rsidRDefault="616D86F9" w14:paraId="7A43C470" w14:textId="5D7A4F20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16D86F9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ES"/>
        </w:rPr>
        <w:t>17.- EVALUACIÓN: Autoevaluación (*) Coevaluación () Heteroevaluación (*)</w:t>
      </w:r>
    </w:p>
    <w:p w:rsidR="002F26C2" w:rsidP="616D86F9" w:rsidRDefault="616D86F9" w14:paraId="69A0C13E" w14:textId="5D404AF1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16D86F9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 xml:space="preserve">ACTITUDINAL:  </w:t>
      </w:r>
      <w:r w:rsidRPr="616D86F9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Cumple con su asistencia y participación </w:t>
      </w:r>
    </w:p>
    <w:p w:rsidR="002F26C2" w:rsidP="616D86F9" w:rsidRDefault="616D86F9" w14:paraId="7E4E964C" w14:textId="39921CEB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16D86F9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lastRenderedPageBreak/>
        <w:t xml:space="preserve">CONCEPTUAL: </w:t>
      </w:r>
      <w:r w:rsidRPr="616D86F9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Se entendieron los conceptos e ideas planteadas a los alumnos </w:t>
      </w:r>
    </w:p>
    <w:p w:rsidR="002F26C2" w:rsidP="616D86F9" w:rsidRDefault="616D86F9" w14:paraId="71E2B328" w14:textId="794FACD2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16D86F9">
        <w:rPr>
          <w:rFonts w:ascii="Calibri" w:hAnsi="Calibri" w:eastAsia="Calibri" w:cs="Calibri"/>
          <w:b/>
          <w:bCs/>
          <w:color w:val="000000" w:themeColor="text1"/>
          <w:sz w:val="22"/>
          <w:szCs w:val="22"/>
          <w:lang w:val="es-ES"/>
        </w:rPr>
        <w:t>PROCEDIMENTAL:</w:t>
      </w:r>
      <w:r w:rsidRPr="616D86F9"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  <w:t xml:space="preserve"> Se llevó a cabo la información en manera adecuada y ordenada </w:t>
      </w:r>
    </w:p>
    <w:p w:rsidR="002F26C2" w:rsidP="616D86F9" w:rsidRDefault="002F26C2" w14:paraId="7420CBF5" w14:textId="5EA81A6D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18.- TAREA: </w:t>
      </w:r>
    </w:p>
    <w:p w:rsidR="002F26C2" w:rsidP="616D86F9" w:rsidRDefault="002F26C2" w14:paraId="50CF1501" w14:textId="4DA3302B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2F26C2" w:rsidP="616D86F9" w:rsidRDefault="616D86F9" w14:paraId="5B53B2F1" w14:textId="0F785F7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616D86F9">
        <w:rPr>
          <w:rFonts w:ascii="Times New Roman" w:hAnsi="Times New Roman" w:eastAsia="Times New Roman" w:cs="Times New Roman"/>
          <w:color w:val="000000" w:themeColor="text1"/>
        </w:rPr>
        <w:t xml:space="preserve">NOEMI HERNANDEZ MONTIEL                                      LIC.ANA LILA HERNADEZ SANCHEZ </w:t>
      </w:r>
    </w:p>
    <w:p w:rsidR="002F26C2" w:rsidP="616D86F9" w:rsidRDefault="002F26C2" w14:paraId="6D012D21" w14:textId="4548596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                                                                                                           DIRECCION ACADEMICA</w:t>
      </w:r>
    </w:p>
    <w:p w:rsidR="2AE25BF8" w:rsidP="2AE25BF8" w:rsidRDefault="2AE25BF8" w14:paraId="491B6830" w14:textId="6EE36DF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paraId="006164ED" w14:textId="72F35D7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1376E749" w14:textId="5A60E7D9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5DDA7241" w14:textId="3D93A182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786A34C4" w14:textId="4D39CD04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7C09A966" w14:textId="6E63CA57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1D7658A2" w14:textId="1C6CF86F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69822ED7" w14:textId="5EAF64C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drawing>
          <wp:inline wp14:editId="5AF658E3" wp14:anchorId="22FFA3EF">
            <wp:extent cx="5200650" cy="1114425"/>
            <wp:effectExtent l="0" t="0" r="0" b="0"/>
            <wp:docPr id="317757" name="Imagen 115298315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152983152"/>
                    <pic:cNvPicPr/>
                  </pic:nvPicPr>
                  <pic:blipFill>
                    <a:blip r:embed="R8ec82263919f4c3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E25BF8" w:rsidP="2AE25BF8" w:rsidRDefault="2AE25BF8" w14:noSpellErr="1" w14:paraId="284DE9DC" w14:textId="2AAA081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1FFC9BCF" w14:textId="2CB9E39C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PLAN DE CLASE/NOTA TÉCNICA</w:t>
      </w:r>
    </w:p>
    <w:p w:rsidR="2AE25BF8" w:rsidP="2AE25BF8" w:rsidRDefault="2AE25BF8" w14:noSpellErr="1" w14:paraId="5811946C" w14:textId="4DCA654B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NIVEL: 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  <w:u w:val="single"/>
        </w:rPr>
        <w:t>SECUNDARIA</w:t>
      </w:r>
    </w:p>
    <w:p w:rsidR="2AE25BF8" w:rsidP="2AE25BF8" w:rsidRDefault="2AE25BF8" w14:paraId="17B77FD8" w14:textId="58C75BD9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</w:rPr>
      </w:pPr>
      <w:r w:rsidRPr="435E748F" w:rsidR="435E74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FECHA: 20 </w:t>
      </w:r>
      <w:r w:rsidRPr="435E748F" w:rsidR="435E74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noviembre</w:t>
      </w:r>
      <w:r w:rsidRPr="435E748F" w:rsidR="435E74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del 2024</w:t>
      </w:r>
    </w:p>
    <w:p w:rsidR="2AE25BF8" w:rsidP="2AE25BF8" w:rsidRDefault="2AE25BF8" w14:noSpellErr="1" w14:paraId="1910021D" w14:textId="16BAFFF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1B87FFFA" w14:textId="081181A4">
      <w:pPr>
        <w:spacing w:after="0" w:line="276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1.- NOMBRE DEL PROFESOR:   Noemi Hernández Montiel</w:t>
      </w:r>
    </w:p>
    <w:p w:rsidR="2AE25BF8" w:rsidP="2AE25BF8" w:rsidRDefault="2AE25BF8" w14:paraId="290AC376" w14:textId="4DD758CA">
      <w:pPr>
        <w:spacing w:after="0" w:line="276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it-IT"/>
        </w:rPr>
        <w:t xml:space="preserve">GRADO: 2                  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GRUPO: “A”                                                                     </w:t>
      </w:r>
    </w:p>
    <w:p w:rsidR="2AE25BF8" w:rsidP="2AE25BF8" w:rsidRDefault="2AE25BF8" w14:paraId="367FDF34" w14:textId="0189EDCD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2.- ASIGNATURA: Historia 2</w:t>
      </w:r>
    </w:p>
    <w:p w:rsidR="2AE25BF8" w:rsidP="2AE25BF8" w:rsidRDefault="2AE25BF8" w14:paraId="0A113FDE" w14:textId="7551BD8F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3.- TRIMESTRE: 13  </w:t>
      </w:r>
    </w:p>
    <w:p w:rsidR="2AE25BF8" w:rsidP="2AE25BF8" w:rsidRDefault="2AE25BF8" w14:noSpellErr="1" w14:paraId="15D132E1" w14:textId="567A75CB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4.- SEMANA: 7</w:t>
      </w:r>
    </w:p>
    <w:p w:rsidR="2AE25BF8" w:rsidP="2AE25BF8" w:rsidRDefault="2AE25BF8" w14:noSpellErr="1" w14:paraId="529695F8" w14:textId="452DD644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5.- TIEMPO: 40 minutos</w:t>
      </w:r>
    </w:p>
    <w:p w:rsidR="2AE25BF8" w:rsidP="2AE25BF8" w:rsidRDefault="2AE25BF8" w14:paraId="36BC6663" w14:textId="688BA856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77D2934" w:rsidR="277D29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6.- TEMA: </w:t>
      </w:r>
      <w:r w:rsidRPr="277D2934" w:rsidR="277D29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Rebelión</w:t>
      </w:r>
      <w:r w:rsidRPr="277D2934" w:rsidR="277D29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de miguel hidalgo </w:t>
      </w:r>
    </w:p>
    <w:p w:rsidR="2AE25BF8" w:rsidP="2AE25BF8" w:rsidRDefault="2AE25BF8" w14:noSpellErr="1" w14:paraId="657265D8" w14:textId="1FEC9D73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7.- PROPÓSITOS: Conocer el objeto de estudio de la historia, las ciencias con las que se relaciona y la importancia de las fuentes históricas</w:t>
      </w:r>
    </w:p>
    <w:p w:rsidR="2AE25BF8" w:rsidP="2AE25BF8" w:rsidRDefault="2AE25BF8" w14:noSpellErr="1" w14:paraId="4A679E3F" w14:textId="242849C3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8.- CAMPO FORMATIVO: </w:t>
      </w: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(X) LENGUAJES.  () SABERES Y PENSAMIENTO CIENTÍFICO.  () ÉTICA, NATURALEZA Y SOCIEDAD.    () DE LO HUMANO Y LO COMUNITARIO. </w:t>
      </w:r>
    </w:p>
    <w:p w:rsidR="2AE25BF8" w:rsidP="2AE25BF8" w:rsidRDefault="2AE25BF8" w14:noSpellErr="1" w14:paraId="0FFC520B" w14:textId="11348FD1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9.- EJES ARTICULADORES: </w:t>
      </w: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  </w:t>
      </w:r>
    </w:p>
    <w:p w:rsidR="2AE25BF8" w:rsidP="2AE25BF8" w:rsidRDefault="2AE25BF8" w14:noSpellErr="1" w14:paraId="666D23AA" w14:textId="00612AA5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10.- CONTENIDOS: Los albores de la humanidad, los pueblos antiguos del mundo y su devenir </w:t>
      </w:r>
    </w:p>
    <w:p w:rsidR="2AE25BF8" w:rsidP="2AE25BF8" w:rsidRDefault="2AE25BF8" w14:noSpellErr="1" w14:paraId="61A13C9F" w14:textId="26C1BAE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11.-PDA.Reflexiona y toma postura en torno a las teorías que explican el poblamiento original de América</w:t>
      </w:r>
    </w:p>
    <w:p w:rsidR="2AE25BF8" w:rsidP="2AE25BF8" w:rsidRDefault="2AE25BF8" w14:noSpellErr="1" w14:paraId="1CB9BF27" w14:textId="044C6F08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12.- RECURSOS: Notas técnicas.</w:t>
      </w:r>
    </w:p>
    <w:p w:rsidR="2AE25BF8" w:rsidP="2AE25BF8" w:rsidRDefault="2AE25BF8" w14:noSpellErr="1" w14:paraId="1DEFFBDD" w14:textId="57C6FDBD">
      <w:pPr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13.- MATERIALES: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plataforma. Libros.</w:t>
      </w:r>
    </w:p>
    <w:p w:rsidR="2AE25BF8" w:rsidP="2AE25BF8" w:rsidRDefault="2AE25BF8" w14:noSpellErr="1" w14:paraId="03295668" w14:textId="2CA1ADEB">
      <w:pPr>
        <w:spacing w:after="0" w:line="276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14.- </w:t>
      </w: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INICIO: Se les pasara lista y se les saludara.</w:t>
      </w:r>
    </w:p>
    <w:p w:rsidR="2AE25BF8" w:rsidP="2757320B" w:rsidRDefault="2AE25BF8" w14:paraId="47CC604D" w14:textId="4FA14EFD">
      <w:pPr>
        <w:pStyle w:val="Normal"/>
        <w:widowControl w:val="0"/>
        <w:spacing w:before="0" w:beforeAutospacing="off" w:after="150" w:afterAutospacing="off" w:line="36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15.- DESARR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noviembre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alumnso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akotran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en su cuaderno sobre la 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rebelion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de miguel hidalgo la cual se les </w:t>
      </w:r>
      <w:r w:rsidRPr="2757320B" w:rsidR="2757320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explicara :</w:t>
      </w:r>
    </w:p>
    <w:p w:rsidR="2AE25BF8" w:rsidP="277D2934" w:rsidRDefault="2AE25BF8" w14:paraId="32CE136F" w14:textId="0456BA21">
      <w:pPr>
        <w:pStyle w:val="Normal"/>
        <w:widowControl w:val="0"/>
        <w:spacing w:before="0" w:beforeAutospacing="off" w:after="150" w:afterAutospacing="off" w:line="36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 xml:space="preserve">La rebelión de Miguel Hidalgo y Costilla fue un movimiento revolucionario que dio inicio a la lucha por la independencia de México: </w:t>
      </w:r>
    </w:p>
    <w:p w:rsidR="2AE25BF8" w:rsidP="277D2934" w:rsidRDefault="2AE25BF8" w14:paraId="73F92653" w14:textId="2749B650">
      <w:pPr>
        <w:widowControl w:val="0"/>
        <w:spacing w:before="0" w:beforeAutospacing="off" w:after="150" w:afterAutospacing="off" w:line="36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 xml:space="preserve"> </w:t>
      </w:r>
    </w:p>
    <w:p w:rsidR="2AE25BF8" w:rsidP="277D2934" w:rsidRDefault="2AE25BF8" w14:paraId="5CA272A0" w14:textId="462EBEDB">
      <w:pPr>
        <w:pStyle w:val="Prrafodelista"/>
        <w:widowControl w:val="0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Grito de Dolores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16 de septiembre de 1810, Hidalgo lanzó el Grito de Dolores, un llamado a la sublevación que inició la gesta independentista. </w:t>
      </w:r>
    </w:p>
    <w:p w:rsidR="2AE25BF8" w:rsidP="277D2934" w:rsidRDefault="2AE25BF8" w14:paraId="05D9A962" w14:textId="587C62CC">
      <w:pPr>
        <w:widowControl w:val="0"/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AE25BF8" w:rsidP="277D2934" w:rsidRDefault="2AE25BF8" w14:paraId="5DD0FE36" w14:textId="0D51E164">
      <w:pPr>
        <w:pStyle w:val="Prrafodelista"/>
        <w:widowControl w:val="0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Ejército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Hidalgo y Allende reunieron un ejército de más de 40,000 personas. </w:t>
      </w:r>
    </w:p>
    <w:p w:rsidR="2AE25BF8" w:rsidP="277D2934" w:rsidRDefault="2AE25BF8" w14:paraId="5C7BCE9E" w14:textId="30229DC2">
      <w:pPr>
        <w:widowControl w:val="0"/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AE25BF8" w:rsidP="277D2934" w:rsidRDefault="2AE25BF8" w14:paraId="1767C485" w14:textId="47A09A2E">
      <w:pPr>
        <w:pStyle w:val="Prrafodelista"/>
        <w:widowControl w:val="0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Alhóndiga de Granaditas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28 de septiembre, las tropas de Hidalgo tomaron la Alhóndiga de Granaditas, donde se estableció una casa de moneda y una fundición de cañones. </w:t>
      </w:r>
    </w:p>
    <w:p w:rsidR="2AE25BF8" w:rsidP="277D2934" w:rsidRDefault="2AE25BF8" w14:paraId="05696A3A" w14:textId="614667C2">
      <w:pPr>
        <w:widowControl w:val="0"/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AE25BF8" w:rsidP="277D2934" w:rsidRDefault="2AE25BF8" w14:paraId="3FAB7D66" w14:textId="6FE8FDE3">
      <w:pPr>
        <w:pStyle w:val="Prrafodelista"/>
        <w:widowControl w:val="0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Manifiesto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15 de diciembre de 1810, Hidalgo publicó un manifiesto en el que proponía la creación de un Congreso Nacional. </w:t>
      </w:r>
    </w:p>
    <w:p w:rsidR="2AE25BF8" w:rsidP="277D2934" w:rsidRDefault="2AE25BF8" w14:paraId="07E7412B" w14:textId="3025D1DD">
      <w:pPr>
        <w:widowControl w:val="0"/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AE25BF8" w:rsidP="277D2934" w:rsidRDefault="2AE25BF8" w14:paraId="6B2E6D69" w14:textId="33A4D7A1">
      <w:pPr>
        <w:pStyle w:val="Prrafodelista"/>
        <w:widowControl w:val="0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Batalla del Puente de Calderón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17 de enero de 1811, Hidalgo y su tropa sufrieron una derrota en la batalla del Puente de Calderón, cerca de Guadalajara. </w:t>
      </w:r>
    </w:p>
    <w:p w:rsidR="2AE25BF8" w:rsidP="277D2934" w:rsidRDefault="2AE25BF8" w14:paraId="2742E043" w14:textId="21CDF958">
      <w:pPr>
        <w:widowControl w:val="0"/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AE25BF8" w:rsidP="277D2934" w:rsidRDefault="2AE25BF8" w14:paraId="19E7585A" w14:textId="32D728D5">
      <w:pPr>
        <w:pStyle w:val="Prrafodelista"/>
        <w:widowControl w:val="0"/>
        <w:numPr>
          <w:ilvl w:val="0"/>
          <w:numId w:val="3"/>
        </w:numPr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Captura y fusilamiento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: El 30 de julio de 1811, Hidalgo fue fusilado en Chihuahua. </w:t>
      </w:r>
    </w:p>
    <w:p w:rsidR="2AE25BF8" w:rsidP="277D2934" w:rsidRDefault="2AE25BF8" w14:paraId="59B8AC89" w14:textId="0EE0FE59">
      <w:pPr>
        <w:widowControl w:val="0"/>
        <w:spacing w:before="0" w:beforeAutospacing="off" w:after="0" w:afterAutospacing="off" w:line="330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2AE25BF8" w:rsidP="277D2934" w:rsidRDefault="2AE25BF8" w14:paraId="65E53850" w14:textId="45646BE1">
      <w:pPr>
        <w:widowControl w:val="0"/>
        <w:spacing w:before="150" w:beforeAutospacing="off" w:after="300" w:afterAutospacing="off" w:line="276" w:lineRule="auto"/>
        <w:jc w:val="both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</w:pP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>Tras la independencia de México, en 1824, Hidalgo fue reconocido como Primer insurgente y Padre de la Patria. En su honor, un estado de la República y la ciudad</w:t>
      </w:r>
      <w:r w:rsidRPr="277D2934" w:rsidR="277D2934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s-ES"/>
        </w:rPr>
        <w:t xml:space="preserve"> de Dolores llevan su nombre</w:t>
      </w:r>
    </w:p>
    <w:p w:rsidR="2AE25BF8" w:rsidP="277D2934" w:rsidRDefault="2AE25BF8" w14:paraId="579F64F0" w14:textId="7CC915F2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16.- CIERRE: En grupo los alumnos realizaran la lectura de la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pagina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72 y 73 y subrayaran y al finalizar cada uno realizara un esquema con los puntos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más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importantes de la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lectura .</w:t>
      </w:r>
    </w:p>
    <w:p w:rsidR="277D2934" w:rsidP="277D2934" w:rsidRDefault="277D2934" w14:paraId="4F868576" w14:textId="6833A4E1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5AF96F46" w14:textId="4466BF27">
      <w:pPr>
        <w:pStyle w:val="Normal"/>
        <w:widowControl w:val="0"/>
        <w:spacing w:after="0" w:line="276" w:lineRule="auto"/>
        <w:jc w:val="both"/>
      </w:pPr>
      <w:r>
        <w:drawing>
          <wp:inline wp14:editId="25E882DE" wp14:anchorId="265B723E">
            <wp:extent cx="2638425" cy="4210050"/>
            <wp:effectExtent l="0" t="0" r="0" b="0"/>
            <wp:docPr id="16918854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c29181a41e4e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7D2934" w:rsidP="277D2934" w:rsidRDefault="277D2934" w14:paraId="0B9AC22E" w14:textId="3032A290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0EF0B057" w14:textId="71C2FB5F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45BAB9C7" w14:textId="20E32E42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78866977" w14:textId="5A628C74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5E6A1657" w14:textId="41A8BB89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AE25BF8" w:rsidP="2AE25BF8" w:rsidRDefault="2AE25BF8" w14:noSpellErr="1" w14:paraId="23A6A65B" w14:textId="166250D3">
      <w:pPr>
        <w:widowControl w:val="0"/>
        <w:spacing w:after="0" w:line="276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(*) Equipo () Grupal (*)     </w:t>
      </w:r>
    </w:p>
    <w:p w:rsidR="2AE25BF8" w:rsidP="2AE25BF8" w:rsidRDefault="2AE25BF8" w14:noSpellErr="1" w14:paraId="16EFBFD9" w14:textId="050FFECA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2AE25BF8" w:rsidP="2AE25BF8" w:rsidRDefault="2AE25BF8" w14:noSpellErr="1" w14:paraId="3307120D" w14:textId="5D7A4F20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2AE25BF8" w:rsidP="2AE25BF8" w:rsidRDefault="2AE25BF8" w14:noSpellErr="1" w14:paraId="69B36571" w14:textId="5D404AF1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2AE25BF8" w:rsidP="2AE25BF8" w:rsidRDefault="2AE25BF8" w14:noSpellErr="1" w14:paraId="15D68FED" w14:textId="39921CEB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2AE25BF8" w:rsidP="2AE25BF8" w:rsidRDefault="2AE25BF8" w14:noSpellErr="1" w14:paraId="12BA2B99" w14:textId="794FACD2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PROCEDIMENTAL: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2AE25BF8" w:rsidP="2AE25BF8" w:rsidRDefault="2AE25BF8" w14:paraId="6B49D901" w14:textId="52072632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18.- TAREA: los alumnos anotaran en su cuaderno la línea de tiempo de la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página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72 y la ilustraran </w:t>
      </w:r>
    </w:p>
    <w:p w:rsidR="2AE25BF8" w:rsidP="2AE25BF8" w:rsidRDefault="2AE25BF8" w14:noSpellErr="1" w14:paraId="3B0A8A2E" w14:textId="4DA3302B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2AE25BF8" w:rsidP="2AE25BF8" w:rsidRDefault="2AE25BF8" w14:noSpellErr="1" w14:paraId="7E931808" w14:textId="0F785F7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NOEMI HERNANDEZ MONTIEL                                      LIC.ANA LILA HERNADEZ SANCHEZ </w:t>
      </w:r>
    </w:p>
    <w:p w:rsidR="2AE25BF8" w:rsidP="2AE25BF8" w:rsidRDefault="2AE25BF8" w14:paraId="3A19CBDC" w14:textId="4548596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77D2934" w:rsidR="277D293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                                                                                                           DIRECCION ACADEMICA</w:t>
      </w:r>
    </w:p>
    <w:p w:rsidR="277D2934" w:rsidP="277D2934" w:rsidRDefault="277D2934" w14:paraId="482A7CDE" w14:textId="4D75886B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623C9293" w14:textId="0F197FAE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5C902907" w14:textId="7A297136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4AF7DE36" w14:textId="1A2A5DE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670C3EB2" w14:textId="77C8EBF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5F91B230" w14:textId="23386E0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4C39B72B" w14:textId="7B88E0CC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0CC3D3BF" w14:textId="7ABD6001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581C2E11" w14:textId="40B6EC99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4AB5FC66" w14:textId="32AA0A37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2F98309E" w14:textId="2A4047FF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7D70DBD5" w14:textId="157D69AE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2776B635" w14:textId="1FB9B9A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0D5778C8" w14:textId="04D9659E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90A8262" w14:textId="4EC17A54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7F28FFE0" w14:textId="45521AC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31238D6E" w14:textId="02BBB3B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28BB4503" w14:textId="12F4FFA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01F7873B" w14:textId="54893EB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5E1ABAE" w14:textId="0FFE38FD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34288596" w14:textId="44D1FD4D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6797F75D" w14:textId="1336C803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06C0C430" w14:textId="5B532D23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43A84DB7" w14:textId="68CFC50C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D98CB11" w14:textId="7DE00A5F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2F5797BE" w14:textId="19506F97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19F1669" w14:textId="1A539FA6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9569AE8" w14:textId="5AC8900D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43659FDE" w14:textId="13E80F74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29695A65" w14:textId="7E7C4271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29828601" w14:textId="173929D7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7872E772" w14:textId="621AB99D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B4BC63C" w14:textId="712769FB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12564DF5" w14:textId="296FD433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1954B0BF" w:rsidP="1954B0BF" w:rsidRDefault="1954B0BF" w14:paraId="348ACB31" w14:textId="7724A37F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25CA44D8" w14:textId="1C6CF86F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0DB5014F" w14:textId="5EAF64C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>
        <w:drawing>
          <wp:inline wp14:editId="6864E8BD" wp14:anchorId="64E7A409">
            <wp:extent cx="5200650" cy="1114425"/>
            <wp:effectExtent l="0" t="0" r="0" b="0"/>
            <wp:docPr id="1604144045" name="Imagen 115298315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152983152"/>
                    <pic:cNvPicPr/>
                  </pic:nvPicPr>
                  <pic:blipFill>
                    <a:blip r:embed="Ra5e020a67ad745b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200650" cy="11144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E25BF8" w:rsidP="2AE25BF8" w:rsidRDefault="2AE25BF8" w14:noSpellErr="1" w14:paraId="63ED08D3" w14:textId="2AAA081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2A4C5C53" w14:textId="2CB9E39C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PLAN DE CLASE/NOTA TÉCNICA</w:t>
      </w:r>
    </w:p>
    <w:p w:rsidR="2AE25BF8" w:rsidP="2AE25BF8" w:rsidRDefault="2AE25BF8" w14:noSpellErr="1" w14:paraId="035E1AE8" w14:textId="4DCA654B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NIVEL: 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  <w:u w:val="single"/>
        </w:rPr>
        <w:t>SECUNDARIA</w:t>
      </w:r>
    </w:p>
    <w:p w:rsidR="2AE25BF8" w:rsidP="2AE25BF8" w:rsidRDefault="2AE25BF8" w14:paraId="412D4EE5" w14:textId="62A79F32">
      <w:pPr>
        <w:spacing w:after="0" w:line="27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36"/>
          <w:szCs w:val="36"/>
        </w:rPr>
      </w:pPr>
      <w:r w:rsidRPr="2757320B" w:rsidR="2757320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FECHA:</w:t>
      </w:r>
      <w:r w:rsidRPr="2757320B" w:rsidR="2757320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2757320B" w:rsidR="2757320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21 Noviembre</w:t>
      </w:r>
      <w:r w:rsidRPr="2757320B" w:rsidR="2757320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 del 2024</w:t>
      </w:r>
    </w:p>
    <w:p w:rsidR="2AE25BF8" w:rsidP="2AE25BF8" w:rsidRDefault="2AE25BF8" w14:noSpellErr="1" w14:paraId="3B1D02BC" w14:textId="16BAFFF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2AE25BF8" w:rsidRDefault="2AE25BF8" w14:noSpellErr="1" w14:paraId="0B344539" w14:textId="081181A4">
      <w:pPr>
        <w:spacing w:after="0" w:line="276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1.- NOMBRE DEL PROFESOR:   Noemi Hernández Montiel</w:t>
      </w:r>
    </w:p>
    <w:p w:rsidR="2AE25BF8" w:rsidP="2AE25BF8" w:rsidRDefault="2AE25BF8" w14:paraId="31393AC8" w14:textId="4DD758CA">
      <w:pPr>
        <w:spacing w:after="0" w:line="276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it-IT"/>
        </w:rPr>
        <w:t xml:space="preserve">GRADO: 2                  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GRUPO: “A”                                                                     </w:t>
      </w:r>
    </w:p>
    <w:p w:rsidR="2AE25BF8" w:rsidP="2AE25BF8" w:rsidRDefault="2AE25BF8" w14:paraId="357359D1" w14:textId="0189EDCD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2.- ASIGNATURA: Historia 2</w:t>
      </w:r>
    </w:p>
    <w:p w:rsidR="2AE25BF8" w:rsidP="2AE25BF8" w:rsidRDefault="2AE25BF8" w14:paraId="3F4CD737" w14:textId="7551BD8F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3.- TRIMESTRE: 13  </w:t>
      </w:r>
    </w:p>
    <w:p w:rsidR="2AE25BF8" w:rsidP="2AE25BF8" w:rsidRDefault="2AE25BF8" w14:noSpellErr="1" w14:paraId="6D64B5F8" w14:textId="567A75CB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4.- SEMANA: 7</w:t>
      </w:r>
    </w:p>
    <w:p w:rsidR="2AE25BF8" w:rsidP="2AE25BF8" w:rsidRDefault="2AE25BF8" w14:noSpellErr="1" w14:paraId="34D42F2C" w14:textId="452DD644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5.- TIEMPO: 40 minutos</w:t>
      </w:r>
    </w:p>
    <w:p w:rsidR="2AE25BF8" w:rsidP="2AE25BF8" w:rsidRDefault="2AE25BF8" w14:paraId="32F54EFF" w14:textId="7705BC98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6.- TEMA: </w:t>
      </w:r>
    </w:p>
    <w:p w:rsidR="2AE25BF8" w:rsidP="2AE25BF8" w:rsidRDefault="2AE25BF8" w14:noSpellErr="1" w14:paraId="5C4281CD" w14:textId="1FEC9D73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7.- PROPÓSITOS: Conocer el objeto de estudio de la historia, las ciencias con las que se relaciona y la importancia de las fuentes históricas</w:t>
      </w:r>
    </w:p>
    <w:p w:rsidR="2AE25BF8" w:rsidP="2AE25BF8" w:rsidRDefault="2AE25BF8" w14:noSpellErr="1" w14:paraId="6DC2F434" w14:textId="242849C3">
      <w:pPr>
        <w:spacing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8.- CAMPO FORMATIVO: </w:t>
      </w: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(X) LENGUAJES.  () SABERES Y PENSAMIENTO CIENTÍFICO.  () ÉTICA, NATURALEZA Y SOCIEDAD.    () DE LO HUMANO Y LO COMUNITARIO. </w:t>
      </w:r>
    </w:p>
    <w:p w:rsidR="2AE25BF8" w:rsidP="2AE25BF8" w:rsidRDefault="2AE25BF8" w14:noSpellErr="1" w14:paraId="58206338" w14:textId="11348FD1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9.- EJES ARTICULADORES: </w:t>
      </w: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>() IGUALDAD DE GÉNERO.  (x) INCLUSIÓN.  () VIDA SALUDABLE.  (X) PENSAMIENTO CRÍTICO (x) APROPIACIÓN DE LAS CULTURAS A TRÁVES DE LA LECTURA Y LA ESCRITURA.  (x) INTERCULTURALIDAD CRÍTICA.  () ARTES Y EXPERIENCIAS ESTÉTICAS.</w:t>
      </w: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  </w:t>
      </w:r>
    </w:p>
    <w:p w:rsidR="2AE25BF8" w:rsidP="2AE25BF8" w:rsidRDefault="2AE25BF8" w14:noSpellErr="1" w14:paraId="64E99CFD" w14:textId="00612AA5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10.- CONTENIDOS: Los albores de la humanidad, los pueblos antiguos del mundo y su devenir </w:t>
      </w:r>
    </w:p>
    <w:p w:rsidR="2AE25BF8" w:rsidP="2AE25BF8" w:rsidRDefault="2AE25BF8" w14:noSpellErr="1" w14:paraId="4113243C" w14:textId="26C1BAE7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11.-PDA.Reflexiona y toma postura en torno a las teorías que explican el poblamiento original de América</w:t>
      </w:r>
    </w:p>
    <w:p w:rsidR="2AE25BF8" w:rsidP="2AE25BF8" w:rsidRDefault="2AE25BF8" w14:noSpellErr="1" w14:paraId="3D9F0B16" w14:textId="044C6F08"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12.- RECURSOS: Notas técnicas.</w:t>
      </w:r>
    </w:p>
    <w:p w:rsidR="2AE25BF8" w:rsidP="2AE25BF8" w:rsidRDefault="2AE25BF8" w14:noSpellErr="1" w14:paraId="5A4120B0" w14:textId="57C6FDBD">
      <w:pPr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13.- MATERIALES: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Cuaderno, lápices, colores, plataforma. Libros.</w:t>
      </w:r>
    </w:p>
    <w:p w:rsidR="2AE25BF8" w:rsidP="2AE25BF8" w:rsidRDefault="2AE25BF8" w14:noSpellErr="1" w14:paraId="48FD5D9E" w14:textId="2CA1ADEB">
      <w:pPr>
        <w:spacing w:after="0" w:line="276" w:lineRule="auto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14.- </w:t>
      </w: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INICIO: Se les pasara lista y se les saludara.</w:t>
      </w:r>
    </w:p>
    <w:p w:rsidR="2AE25BF8" w:rsidP="277D2934" w:rsidRDefault="2AE25BF8" w14:paraId="60EA3B7C" w14:textId="774EC0CB">
      <w:pPr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15.- DESARROLLO: Los alumnos realizaran la actividad 3 y 4 de la página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73.</w:t>
      </w:r>
    </w:p>
    <w:p w:rsidR="277D2934" w:rsidP="277D2934" w:rsidRDefault="277D2934" w14:paraId="3D51E9AB" w14:textId="3EB935CC">
      <w:pPr>
        <w:pStyle w:val="Normal"/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1ED419A5" w14:textId="132859AE">
      <w:pPr>
        <w:pStyle w:val="Normal"/>
        <w:widowControl w:val="0"/>
        <w:spacing w:after="0" w:line="276" w:lineRule="auto"/>
        <w:jc w:val="both"/>
      </w:pPr>
      <w:r>
        <w:drawing>
          <wp:inline wp14:editId="0B95B3CB" wp14:anchorId="6862361C">
            <wp:extent cx="3286125" cy="4210050"/>
            <wp:effectExtent l="0" t="0" r="0" b="0"/>
            <wp:docPr id="16153218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92fa6db2f243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7D2934" w:rsidP="277D2934" w:rsidRDefault="277D2934" w14:paraId="052E8E13" w14:textId="66BFE29C">
      <w:pPr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AE25BF8" w:rsidP="277D2934" w:rsidRDefault="2AE25BF8" w14:paraId="71DB4D73" w14:textId="3A9AE511">
      <w:pPr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16.- 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CIERRE:Los</w:t>
      </w:r>
      <w:r w:rsidRPr="277D2934" w:rsidR="277D29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 alumnos realizaran la actividad y la pegaran en su cuaderno </w:t>
      </w:r>
    </w:p>
    <w:p w:rsidR="277D2934" w:rsidP="277D2934" w:rsidRDefault="277D2934" w14:paraId="40CF5ADA" w14:textId="21BEAD1F">
      <w:pPr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41125897" w14:textId="2EB581EF">
      <w:pPr>
        <w:pStyle w:val="Normal"/>
        <w:widowControl w:val="0"/>
        <w:spacing w:after="0" w:line="276" w:lineRule="auto"/>
        <w:jc w:val="both"/>
      </w:pPr>
      <w:r>
        <w:drawing>
          <wp:inline wp14:editId="25B26447" wp14:anchorId="189E886B">
            <wp:extent cx="5193506" cy="5257800"/>
            <wp:effectExtent l="0" t="0" r="0" b="0"/>
            <wp:docPr id="19005220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fcec3c72ff4b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506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7D2934" w:rsidP="277D2934" w:rsidRDefault="277D2934" w14:paraId="765EABEF" w14:textId="6F0E2450">
      <w:pPr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77D2934" w:rsidP="277D2934" w:rsidRDefault="277D2934" w14:paraId="345541F1" w14:textId="5FA7066A">
      <w:pPr>
        <w:widowControl w:val="0"/>
        <w:spacing w:after="0" w:line="276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</w:pPr>
    </w:p>
    <w:p w:rsidR="2AE25BF8" w:rsidP="2AE25BF8" w:rsidRDefault="2AE25BF8" w14:noSpellErr="1" w14:paraId="493E58D3" w14:textId="166250D3">
      <w:pPr>
        <w:widowControl w:val="0"/>
        <w:spacing w:after="0" w:line="276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Actividad y Tipo de organización:  Individual (*) Equipo () Grupal (*)     </w:t>
      </w:r>
    </w:p>
    <w:p w:rsidR="2AE25BF8" w:rsidP="2AE25BF8" w:rsidRDefault="2AE25BF8" w14:noSpellErr="1" w14:paraId="0F9A633C" w14:textId="050FFECA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 xml:space="preserve">Por fila pasará a revisión para   sello o firma de la profesora </w:t>
      </w:r>
    </w:p>
    <w:p w:rsidR="2AE25BF8" w:rsidP="2AE25BF8" w:rsidRDefault="2AE25BF8" w14:noSpellErr="1" w14:paraId="1941B0A1" w14:textId="5D7A4F20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17.- EVALUACIÓN: Autoevaluación (*) Coevaluación () Heteroevaluación (*)</w:t>
      </w:r>
    </w:p>
    <w:p w:rsidR="2AE25BF8" w:rsidP="2AE25BF8" w:rsidRDefault="2AE25BF8" w14:noSpellErr="1" w14:paraId="1E79FEA3" w14:textId="5D404AF1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ACTITUDINAL:  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Cumple con su asistencia y participación </w:t>
      </w:r>
    </w:p>
    <w:p w:rsidR="2AE25BF8" w:rsidP="2AE25BF8" w:rsidRDefault="2AE25BF8" w14:noSpellErr="1" w14:paraId="033EF01A" w14:textId="39921CEB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CONCEPTUAL: 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Se entendieron los conceptos e ideas planteadas a los alumnos </w:t>
      </w:r>
    </w:p>
    <w:p w:rsidR="2AE25BF8" w:rsidP="2AE25BF8" w:rsidRDefault="2AE25BF8" w14:noSpellErr="1" w14:paraId="1FBF520D" w14:textId="794FACD2">
      <w:pPr>
        <w:widowControl w:val="0"/>
        <w:spacing w:after="0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  <w:lang w:val="es-ES"/>
        </w:rPr>
        <w:t>PROCEDIMENTAL:</w:t>
      </w:r>
      <w:r w:rsidRPr="2AE25BF8" w:rsidR="2AE25BF8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val="es-ES"/>
        </w:rPr>
        <w:t xml:space="preserve"> Se llevó a cabo la información en manera adecuada y ordenada </w:t>
      </w:r>
    </w:p>
    <w:p w:rsidR="2AE25BF8" w:rsidP="2AE25BF8" w:rsidRDefault="2AE25BF8" w14:paraId="6AD9BDCD" w14:textId="5EA81A6D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2AE25BF8" w:rsidR="2AE25B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 xml:space="preserve">18.- TAREA: </w:t>
      </w:r>
    </w:p>
    <w:p w:rsidR="2AE25BF8" w:rsidP="2AE25BF8" w:rsidRDefault="2AE25BF8" w14:noSpellErr="1" w14:paraId="54A8C4BC" w14:textId="4DA3302B">
      <w:pPr>
        <w:widowControl w:val="0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2AE25BF8" w:rsidP="2AE25BF8" w:rsidRDefault="2AE25BF8" w14:noSpellErr="1" w14:paraId="030C33FF" w14:textId="0F785F7C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NOEMI HERNANDEZ MONTIEL                                      LIC.ANA LILA HERNADEZ SANCHEZ </w:t>
      </w:r>
    </w:p>
    <w:p w:rsidR="2AE25BF8" w:rsidP="2AE25BF8" w:rsidRDefault="2AE25BF8" w14:paraId="1FDA89B2" w14:textId="4548596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AE25BF8" w:rsidR="2AE25BF8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                                                                                                           DIRECCION ACADEMICA</w:t>
      </w:r>
    </w:p>
    <w:p w:rsidR="2AE25BF8" w:rsidP="2AE25BF8" w:rsidRDefault="2AE25BF8" w14:paraId="53C91267" w14:textId="383822C9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5802E52B" w14:textId="7029851D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03493BB6" w14:textId="7308369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050EEE12" w14:textId="15223A9E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356CDBE6" w14:textId="2DF937C4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52F2EF9B" w14:textId="6B654CA3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129DF88B" w14:textId="338CAF78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2D818227" w14:textId="27C222FA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3B0C198C" w14:textId="426E5A1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6EF3EB99" w14:textId="080A5E5C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0B4040E3" w14:textId="3882EEC0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77D2934" w:rsidP="277D2934" w:rsidRDefault="277D2934" w14:paraId="75837FEE" w14:textId="3058CBA5"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2AE25BF8" w:rsidP="435E748F" w:rsidRDefault="2AE25BF8" w14:paraId="4644B359" w14:textId="6292FEE3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sectPr w:rsidR="616D86F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A2B" w:rsidP="001B2354" w:rsidRDefault="007D3A2B" w14:paraId="64AD5BB2" w14:textId="77777777">
      <w:pPr>
        <w:spacing w:after="0" w:line="240" w:lineRule="auto"/>
      </w:pPr>
      <w:r>
        <w:separator/>
      </w:r>
    </w:p>
  </w:endnote>
  <w:endnote w:type="continuationSeparator" w:id="0">
    <w:p w:rsidR="007D3A2B" w:rsidP="001B2354" w:rsidRDefault="007D3A2B" w14:paraId="43C246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Google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A2B" w:rsidP="001B2354" w:rsidRDefault="007D3A2B" w14:paraId="3506EBEA" w14:textId="77777777">
      <w:pPr>
        <w:spacing w:after="0" w:line="240" w:lineRule="auto"/>
      </w:pPr>
      <w:r>
        <w:separator/>
      </w:r>
    </w:p>
  </w:footnote>
  <w:footnote w:type="continuationSeparator" w:id="0">
    <w:p w:rsidR="007D3A2B" w:rsidP="001B2354" w:rsidRDefault="007D3A2B" w14:paraId="29DA6B8B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M1ezzO1O9eTcm" int2:id="Xpo39dVQ">
      <int2:state int2:type="AugLoop_Text_Critique" int2:value="Rejected"/>
    </int2:textHash>
    <int2:textHash int2:hashCode="H5NfVFGu0WwoTX" int2:id="Dkwlks3d">
      <int2:state int2:type="AugLoop_Text_Critique" int2:value="Rejected"/>
    </int2:textHash>
    <int2:textHash int2:hashCode="wjR2GEgh1rR5qU" int2:id="FYGCBo6M">
      <int2:state int2:type="AugLoop_Text_Critique" int2:value="Rejected"/>
    </int2:textHash>
    <int2:textHash int2:hashCode="WzCvPgDSiAGUcq" int2:id="kUJILC63">
      <int2:state int2:type="AugLoop_Text_Critique" int2:value="Rejected"/>
    </int2:textHash>
    <int2:textHash int2:hashCode="zWinkIOzS3Ujq4" int2:id="SfLbCYPY">
      <int2:state int2:type="AugLoop_Text_Critique" int2:value="Rejected"/>
    </int2:textHash>
    <int2:textHash int2:hashCode="haB/rrTnZviemp" int2:id="VqxRj542">
      <int2:state int2:type="AugLoop_Text_Critique" int2:value="Rejected"/>
    </int2:textHash>
    <int2:textHash int2:hashCode="P1R0duDOjmgd7R" int2:id="kfLyK3W3">
      <int2:state int2:type="AugLoop_Text_Critique" int2:value="Rejected"/>
    </int2:textHash>
    <int2:textHash int2:hashCode="ED/txlHQy7LMo7" int2:id="jxWH7HJe">
      <int2:state int2:type="AugLoop_Text_Critique" int2:value="Rejected"/>
    </int2:textHash>
    <int2:textHash int2:hashCode="0en6hHocUMCvmd" int2:id="Ezm0WnRm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3628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D4E1843"/>
    <w:multiLevelType w:val="hybridMultilevel"/>
    <w:tmpl w:val="16A6413C"/>
    <w:lvl w:ilvl="0" w:tplc="0144D806">
      <w:start w:val="1"/>
      <w:numFmt w:val="decimal"/>
      <w:lvlText w:val="%1."/>
      <w:lvlJc w:val="left"/>
      <w:pPr>
        <w:ind w:left="720" w:hanging="360"/>
      </w:pPr>
    </w:lvl>
    <w:lvl w:ilvl="1" w:tplc="128E12EA">
      <w:start w:val="1"/>
      <w:numFmt w:val="lowerLetter"/>
      <w:lvlText w:val="%2."/>
      <w:lvlJc w:val="left"/>
      <w:pPr>
        <w:ind w:left="1440" w:hanging="360"/>
      </w:pPr>
    </w:lvl>
    <w:lvl w:ilvl="2" w:tplc="1F36AB9C">
      <w:start w:val="1"/>
      <w:numFmt w:val="lowerRoman"/>
      <w:lvlText w:val="%3."/>
      <w:lvlJc w:val="right"/>
      <w:pPr>
        <w:ind w:left="2160" w:hanging="180"/>
      </w:pPr>
    </w:lvl>
    <w:lvl w:ilvl="3" w:tplc="311C58C0">
      <w:start w:val="1"/>
      <w:numFmt w:val="decimal"/>
      <w:lvlText w:val="%4."/>
      <w:lvlJc w:val="left"/>
      <w:pPr>
        <w:ind w:left="2880" w:hanging="360"/>
      </w:pPr>
    </w:lvl>
    <w:lvl w:ilvl="4" w:tplc="25D851C8">
      <w:start w:val="1"/>
      <w:numFmt w:val="lowerLetter"/>
      <w:lvlText w:val="%5."/>
      <w:lvlJc w:val="left"/>
      <w:pPr>
        <w:ind w:left="3600" w:hanging="360"/>
      </w:pPr>
    </w:lvl>
    <w:lvl w:ilvl="5" w:tplc="F264959C">
      <w:start w:val="1"/>
      <w:numFmt w:val="lowerRoman"/>
      <w:lvlText w:val="%6."/>
      <w:lvlJc w:val="right"/>
      <w:pPr>
        <w:ind w:left="4320" w:hanging="180"/>
      </w:pPr>
    </w:lvl>
    <w:lvl w:ilvl="6" w:tplc="00A2BB26">
      <w:start w:val="1"/>
      <w:numFmt w:val="decimal"/>
      <w:lvlText w:val="%7."/>
      <w:lvlJc w:val="left"/>
      <w:pPr>
        <w:ind w:left="5040" w:hanging="360"/>
      </w:pPr>
    </w:lvl>
    <w:lvl w:ilvl="7" w:tplc="16B0B30E">
      <w:start w:val="1"/>
      <w:numFmt w:val="lowerLetter"/>
      <w:lvlText w:val="%8."/>
      <w:lvlJc w:val="left"/>
      <w:pPr>
        <w:ind w:left="5760" w:hanging="360"/>
      </w:pPr>
    </w:lvl>
    <w:lvl w:ilvl="8" w:tplc="9EB89A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FB9E"/>
    <w:multiLevelType w:val="hybridMultilevel"/>
    <w:tmpl w:val="AB707C3E"/>
    <w:lvl w:ilvl="0" w:tplc="E024740E">
      <w:start w:val="1"/>
      <w:numFmt w:val="decimal"/>
      <w:lvlText w:val="%1."/>
      <w:lvlJc w:val="left"/>
      <w:pPr>
        <w:ind w:left="720" w:hanging="360"/>
      </w:pPr>
    </w:lvl>
    <w:lvl w:ilvl="1" w:tplc="D35C2AD8">
      <w:start w:val="1"/>
      <w:numFmt w:val="lowerLetter"/>
      <w:lvlText w:val="%2."/>
      <w:lvlJc w:val="left"/>
      <w:pPr>
        <w:ind w:left="1440" w:hanging="360"/>
      </w:pPr>
    </w:lvl>
    <w:lvl w:ilvl="2" w:tplc="07328902">
      <w:start w:val="1"/>
      <w:numFmt w:val="lowerRoman"/>
      <w:lvlText w:val="%3."/>
      <w:lvlJc w:val="right"/>
      <w:pPr>
        <w:ind w:left="2160" w:hanging="180"/>
      </w:pPr>
    </w:lvl>
    <w:lvl w:ilvl="3" w:tplc="9CE8121A">
      <w:start w:val="1"/>
      <w:numFmt w:val="decimal"/>
      <w:lvlText w:val="%4."/>
      <w:lvlJc w:val="left"/>
      <w:pPr>
        <w:ind w:left="2880" w:hanging="360"/>
      </w:pPr>
    </w:lvl>
    <w:lvl w:ilvl="4" w:tplc="D39E0B3A">
      <w:start w:val="1"/>
      <w:numFmt w:val="lowerLetter"/>
      <w:lvlText w:val="%5."/>
      <w:lvlJc w:val="left"/>
      <w:pPr>
        <w:ind w:left="3600" w:hanging="360"/>
      </w:pPr>
    </w:lvl>
    <w:lvl w:ilvl="5" w:tplc="21728FD4">
      <w:start w:val="1"/>
      <w:numFmt w:val="lowerRoman"/>
      <w:lvlText w:val="%6."/>
      <w:lvlJc w:val="right"/>
      <w:pPr>
        <w:ind w:left="4320" w:hanging="180"/>
      </w:pPr>
    </w:lvl>
    <w:lvl w:ilvl="6" w:tplc="31CA882C">
      <w:start w:val="1"/>
      <w:numFmt w:val="decimal"/>
      <w:lvlText w:val="%7."/>
      <w:lvlJc w:val="left"/>
      <w:pPr>
        <w:ind w:left="5040" w:hanging="360"/>
      </w:pPr>
    </w:lvl>
    <w:lvl w:ilvl="7" w:tplc="9E50FF24">
      <w:start w:val="1"/>
      <w:numFmt w:val="lowerLetter"/>
      <w:lvlText w:val="%8."/>
      <w:lvlJc w:val="left"/>
      <w:pPr>
        <w:ind w:left="5760" w:hanging="360"/>
      </w:pPr>
    </w:lvl>
    <w:lvl w:ilvl="8" w:tplc="A314BD02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F26C2"/>
    <w:rsid w:val="007D3A2B"/>
    <w:rsid w:val="009156D4"/>
    <w:rsid w:val="1954B0BF"/>
    <w:rsid w:val="2757320B"/>
    <w:rsid w:val="277D2934"/>
    <w:rsid w:val="2AE25BF8"/>
    <w:rsid w:val="2C199269"/>
    <w:rsid w:val="39FED955"/>
    <w:rsid w:val="435E748F"/>
    <w:rsid w:val="616D8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D955"/>
  <w15:chartTrackingRefBased/>
  <w15:docId w15:val="{CBD72E75-ED2D-4647-857F-FA6B408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9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40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e387217a505f4ce8" /><Relationship Type="http://schemas.openxmlformats.org/officeDocument/2006/relationships/settings" Target="settings.xml" Id="rId3" /><Relationship Type="http://schemas.openxmlformats.org/officeDocument/2006/relationships/hyperlink" Target="https://www.youtube.com/watch?v=eA8g6TLOvsU" TargetMode="External" Id="Rbe4bbfe989344996" /><Relationship Type="http://schemas.openxmlformats.org/officeDocument/2006/relationships/image" Target="/media/image2.jpg" Id="Re711eb3b34bf4605" /><Relationship Type="http://schemas.openxmlformats.org/officeDocument/2006/relationships/hyperlink" Target="https://www.youtube.com/watch?v=eA8g6TLOvsU" TargetMode="External" Id="Re6da37fb7a1747c3" /><Relationship Type="http://schemas.openxmlformats.org/officeDocument/2006/relationships/image" Target="/media/image16.png" Id="R8ec82263919f4c34" /><Relationship Type="http://schemas.openxmlformats.org/officeDocument/2006/relationships/image" Target="/media/image17.png" Id="Ra5e020a67ad745bc" /><Relationship Type="http://schemas.openxmlformats.org/officeDocument/2006/relationships/image" Target="/media/image8.png" Id="R14c29181a41e4ec2" /><Relationship Type="http://schemas.openxmlformats.org/officeDocument/2006/relationships/image" Target="/media/image9.png" Id="R0592fa6db2f243ed" /><Relationship Type="http://schemas.openxmlformats.org/officeDocument/2006/relationships/image" Target="/media/imagea.png" Id="R31fcec3c72ff4be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noemi montiel</dc:creator>
  <keywords/>
  <dc:description/>
  <lastModifiedBy>noemi montiel</lastModifiedBy>
  <revision>9</revision>
  <lastPrinted>2024-10-04T13:21:00.0000000Z</lastPrinted>
  <dcterms:created xsi:type="dcterms:W3CDTF">2024-09-29T00:11:00.0000000Z</dcterms:created>
  <dcterms:modified xsi:type="dcterms:W3CDTF">2024-11-13T14:06:57.9725060Z</dcterms:modified>
</coreProperties>
</file>