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251C0A4B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34DB3">
        <w:rPr>
          <w:b/>
          <w:bCs/>
          <w:sz w:val="36"/>
          <w:szCs w:val="36"/>
        </w:rPr>
        <w:t>23</w:t>
      </w:r>
      <w:r w:rsidR="0047720E">
        <w:rPr>
          <w:b/>
          <w:bCs/>
          <w:sz w:val="36"/>
          <w:szCs w:val="36"/>
        </w:rPr>
        <w:t xml:space="preserve"> FEBRERO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1C3B2114" w14:textId="77777777" w:rsidR="006A58F0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2370AE2C" w14:textId="06A09FD8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34D6806A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4091F5A" w14:textId="64FEC09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34DB3">
        <w:rPr>
          <w:b/>
          <w:bCs/>
        </w:rPr>
        <w:t>20 al 24</w:t>
      </w:r>
      <w:r w:rsidR="0047720E">
        <w:rPr>
          <w:b/>
          <w:bCs/>
        </w:rPr>
        <w:t xml:space="preserve"> de febrero</w:t>
      </w:r>
      <w:r w:rsidR="002232B2">
        <w:rPr>
          <w:b/>
          <w:bCs/>
        </w:rPr>
        <w:t xml:space="preserve"> 2023</w:t>
      </w:r>
    </w:p>
    <w:p w14:paraId="0D04860E" w14:textId="77777777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01979012" w14:textId="6C7087B6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234DB3">
        <w:rPr>
          <w:b/>
          <w:bCs/>
        </w:rPr>
        <w:t>ESTILO DE VIDA INACTIVO</w:t>
      </w:r>
    </w:p>
    <w:p w14:paraId="2E7EB2DF" w14:textId="2D02EAAD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97441">
        <w:rPr>
          <w:b/>
          <w:bCs/>
        </w:rPr>
        <w:t xml:space="preserve">Conocer la </w:t>
      </w:r>
      <w:r w:rsidR="006F502E">
        <w:rPr>
          <w:b/>
          <w:bCs/>
        </w:rPr>
        <w:t xml:space="preserve">importancia que tiene </w:t>
      </w:r>
      <w:r w:rsidR="00234DB3">
        <w:rPr>
          <w:b/>
          <w:bCs/>
        </w:rPr>
        <w:t>llevar un estilo de vida activo para nuestra salud.</w:t>
      </w:r>
    </w:p>
    <w:p w14:paraId="4DA0CE8F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2D21161C" w14:textId="54A592EE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97441">
        <w:rPr>
          <w:b/>
          <w:bCs/>
        </w:rPr>
        <w:t xml:space="preserve"> </w:t>
      </w:r>
      <w:r w:rsidR="006F502E">
        <w:rPr>
          <w:b/>
          <w:bCs/>
        </w:rPr>
        <w:t>Salud</w:t>
      </w:r>
    </w:p>
    <w:p w14:paraId="6959FD59" w14:textId="77777777" w:rsidR="006A58F0" w:rsidRPr="000C6593" w:rsidRDefault="006A58F0" w:rsidP="006A58F0">
      <w:pPr>
        <w:jc w:val="both"/>
        <w:rPr>
          <w:b/>
          <w:bCs/>
        </w:rPr>
      </w:pPr>
    </w:p>
    <w:p w14:paraId="3C591C9E" w14:textId="77777777" w:rsidR="006A58F0" w:rsidRDefault="006A58F0" w:rsidP="006A58F0">
      <w:pPr>
        <w:jc w:val="both"/>
        <w:rPr>
          <w:b/>
          <w:bCs/>
        </w:rPr>
      </w:pPr>
    </w:p>
    <w:p w14:paraId="41ABB8B5" w14:textId="012F6051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32E06">
        <w:rPr>
          <w:b/>
          <w:bCs/>
        </w:rPr>
        <w:t xml:space="preserve">Reconoce </w:t>
      </w:r>
      <w:r w:rsidR="00E97441">
        <w:rPr>
          <w:b/>
          <w:bCs/>
        </w:rPr>
        <w:t xml:space="preserve">la importancia </w:t>
      </w:r>
      <w:r w:rsidR="00234DB3">
        <w:rPr>
          <w:b/>
          <w:bCs/>
        </w:rPr>
        <w:t>de realizar actividades que permitan a nuestro cuerpo estar saludables.</w:t>
      </w:r>
    </w:p>
    <w:p w14:paraId="73D9D363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068F82CA" w14:textId="5B262F64" w:rsidR="006A58F0" w:rsidRPr="000C6593" w:rsidRDefault="006A58F0" w:rsidP="006A58F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234DB3">
        <w:rPr>
          <w:b/>
          <w:bCs/>
        </w:rPr>
        <w:t>Estilo de vida inactivo</w:t>
      </w:r>
    </w:p>
    <w:p w14:paraId="4A9942BE" w14:textId="77777777" w:rsidR="006A58F0" w:rsidRPr="000C6593" w:rsidRDefault="006A58F0" w:rsidP="006A58F0">
      <w:pPr>
        <w:jc w:val="both"/>
        <w:rPr>
          <w:b/>
          <w:bCs/>
        </w:rPr>
      </w:pPr>
    </w:p>
    <w:p w14:paraId="74A2582C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31D986F" w14:textId="77777777" w:rsidR="006A58F0" w:rsidRPr="0068648A" w:rsidRDefault="006A58F0" w:rsidP="006A58F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6D84F5" w14:textId="77777777" w:rsidR="006A58F0" w:rsidRPr="000C6593" w:rsidRDefault="006A58F0" w:rsidP="006A58F0">
      <w:pPr>
        <w:jc w:val="both"/>
        <w:rPr>
          <w:b/>
          <w:bCs/>
        </w:rPr>
      </w:pPr>
    </w:p>
    <w:p w14:paraId="11929268" w14:textId="77777777" w:rsidR="006A58F0" w:rsidRDefault="006A58F0" w:rsidP="006A58F0">
      <w:pPr>
        <w:jc w:val="both"/>
        <w:rPr>
          <w:b/>
          <w:bCs/>
        </w:rPr>
      </w:pPr>
    </w:p>
    <w:p w14:paraId="3F076CBC" w14:textId="2F2A98AC" w:rsidR="006A58F0" w:rsidRPr="001A6A79" w:rsidRDefault="006A58F0" w:rsidP="006A58F0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Pr="001A6A79">
        <w:t xml:space="preserve"> plataforma</w:t>
      </w:r>
      <w:r w:rsidR="00E97441">
        <w:t>,</w:t>
      </w:r>
      <w:r w:rsidR="006F502E">
        <w:t xml:space="preserve"> cuaderno, colores y lápices.</w:t>
      </w:r>
    </w:p>
    <w:p w14:paraId="1AE330AE" w14:textId="77777777" w:rsidR="006A58F0" w:rsidRPr="000C6593" w:rsidRDefault="006A58F0" w:rsidP="006A58F0">
      <w:pPr>
        <w:spacing w:line="480" w:lineRule="auto"/>
        <w:jc w:val="both"/>
        <w:rPr>
          <w:b/>
          <w:bCs/>
        </w:rPr>
      </w:pPr>
    </w:p>
    <w:p w14:paraId="18CF4886" w14:textId="77777777" w:rsidR="006A58F0" w:rsidRPr="00755567" w:rsidRDefault="006A58F0" w:rsidP="006A58F0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C5A88">
        <w:t>L</w:t>
      </w:r>
      <w:r>
        <w:t>ograr que el 90% de los alumnos adquieran habilidades de comprensión, retención y fluidez de la lectura al término del trimestre.</w:t>
      </w:r>
    </w:p>
    <w:p w14:paraId="631DF0D4" w14:textId="77777777" w:rsidR="006A58F0" w:rsidRPr="003C5F0A" w:rsidRDefault="006A58F0" w:rsidP="006A58F0">
      <w:pPr>
        <w:jc w:val="both"/>
        <w:rPr>
          <w:b/>
          <w:bCs/>
        </w:rPr>
      </w:pPr>
    </w:p>
    <w:p w14:paraId="0EACDF0B" w14:textId="77777777" w:rsidR="006A58F0" w:rsidRDefault="006A58F0" w:rsidP="006A58F0">
      <w:pPr>
        <w:jc w:val="both"/>
      </w:pPr>
    </w:p>
    <w:p w14:paraId="18F55D4C" w14:textId="77777777" w:rsidR="006A58F0" w:rsidRPr="00CA6763" w:rsidRDefault="006A58F0" w:rsidP="006A58F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1808FE36" w14:textId="77777777" w:rsidR="006A58F0" w:rsidRDefault="006A58F0" w:rsidP="006A58F0">
      <w:pPr>
        <w:rPr>
          <w:rFonts w:ascii="Arial" w:hAnsi="Arial" w:cs="Arial"/>
          <w:bCs/>
          <w:color w:val="00B0F0"/>
        </w:rPr>
      </w:pPr>
    </w:p>
    <w:p w14:paraId="2C0D09AD" w14:textId="7609C15E" w:rsidR="006A58F0" w:rsidRPr="00CA6763" w:rsidRDefault="006A58F0" w:rsidP="006A58F0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Daremos </w:t>
      </w:r>
      <w:r w:rsidR="00E97441">
        <w:rPr>
          <w:rFonts w:ascii="Arial" w:hAnsi="Arial" w:cs="Arial"/>
          <w:bCs/>
          <w:color w:val="7030A0"/>
        </w:rPr>
        <w:t xml:space="preserve">inicio </w:t>
      </w:r>
      <w:r w:rsidR="006F502E">
        <w:rPr>
          <w:rFonts w:ascii="Arial" w:hAnsi="Arial" w:cs="Arial"/>
          <w:bCs/>
          <w:color w:val="7030A0"/>
        </w:rPr>
        <w:t>con una breve lluvia de ideas sob</w:t>
      </w:r>
      <w:r w:rsidR="00234DB3">
        <w:rPr>
          <w:rFonts w:ascii="Arial" w:hAnsi="Arial" w:cs="Arial"/>
          <w:bCs/>
          <w:color w:val="7030A0"/>
        </w:rPr>
        <w:t>re el estilo de vida inactivo</w:t>
      </w:r>
    </w:p>
    <w:p w14:paraId="0B390433" w14:textId="77777777" w:rsidR="006A58F0" w:rsidRPr="00A82A1B" w:rsidRDefault="006A58F0" w:rsidP="006A58F0">
      <w:pPr>
        <w:rPr>
          <w:rFonts w:ascii="Arial" w:hAnsi="Arial" w:cs="Arial"/>
          <w:bCs/>
          <w:color w:val="00B0F0"/>
        </w:rPr>
      </w:pPr>
    </w:p>
    <w:p w14:paraId="2562BD8B" w14:textId="13476F29" w:rsidR="006A58F0" w:rsidRPr="00755567" w:rsidRDefault="006A58F0" w:rsidP="006A58F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32E06">
        <w:rPr>
          <w:rFonts w:ascii="Arial" w:hAnsi="Arial" w:cs="Arial"/>
          <w:b/>
          <w:bCs/>
        </w:rPr>
        <w:t xml:space="preserve">Lluvia de ideas </w:t>
      </w:r>
      <w:r w:rsidR="00E97441">
        <w:rPr>
          <w:rFonts w:ascii="Arial" w:hAnsi="Arial" w:cs="Arial"/>
          <w:b/>
          <w:bCs/>
        </w:rPr>
        <w:t xml:space="preserve">sobre </w:t>
      </w:r>
      <w:r w:rsidR="00234DB3">
        <w:rPr>
          <w:rFonts w:ascii="Arial" w:hAnsi="Arial" w:cs="Arial"/>
          <w:b/>
          <w:bCs/>
        </w:rPr>
        <w:t>el estilo de vida inactivo</w:t>
      </w:r>
    </w:p>
    <w:p w14:paraId="37ACA1C3" w14:textId="1204D2DB" w:rsidR="006A58F0" w:rsidRPr="00234DB3" w:rsidRDefault="006A58F0" w:rsidP="00AD7B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34DB3">
        <w:rPr>
          <w:rFonts w:ascii="Arial" w:hAnsi="Arial" w:cs="Arial"/>
          <w:b/>
          <w:bCs/>
        </w:rPr>
        <w:t>Preguntas introductorias: ¿</w:t>
      </w:r>
      <w:r w:rsidR="00234DB3">
        <w:rPr>
          <w:rFonts w:ascii="Arial" w:hAnsi="Arial" w:cs="Arial"/>
          <w:b/>
          <w:bCs/>
        </w:rPr>
        <w:t>Por qué creen que es importante llevar un estilo de vida activo en vez de uno inactivo?</w:t>
      </w:r>
    </w:p>
    <w:p w14:paraId="74C6887C" w14:textId="77777777" w:rsidR="006A58F0" w:rsidRPr="00CC74E9" w:rsidRDefault="006A58F0" w:rsidP="006A58F0">
      <w:pPr>
        <w:jc w:val="both"/>
        <w:rPr>
          <w:rFonts w:ascii="Arial" w:hAnsi="Arial" w:cs="Arial"/>
          <w:u w:val="single"/>
        </w:rPr>
      </w:pPr>
    </w:p>
    <w:p w14:paraId="573D8DFB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4E7B22" w14:textId="77777777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F537C01" w14:textId="77777777" w:rsidR="00234DB3" w:rsidRDefault="00234DB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185101D2" w14:textId="77777777" w:rsidR="00234DB3" w:rsidRDefault="00234DB3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11C989F" w14:textId="60C8F44C" w:rsidR="006A58F0" w:rsidRDefault="006A58F0" w:rsidP="006A58F0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F66EBE9" w14:textId="77777777" w:rsidR="006F502E" w:rsidRPr="00CA6763" w:rsidRDefault="006F502E" w:rsidP="006A58F0">
      <w:pPr>
        <w:jc w:val="both"/>
        <w:rPr>
          <w:rFonts w:ascii="Arial" w:hAnsi="Arial" w:cs="Arial"/>
          <w:b/>
          <w:bCs/>
          <w:color w:val="FF0066"/>
        </w:rPr>
      </w:pPr>
    </w:p>
    <w:p w14:paraId="36CB65F0" w14:textId="0A3C21A0" w:rsidR="00BF668A" w:rsidRDefault="00234DB3" w:rsidP="006A58F0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b/>
          <w:bCs/>
          <w:noProof/>
          <w:color w:val="1F4E79"/>
          <w:sz w:val="32"/>
          <w:szCs w:val="32"/>
        </w:rPr>
        <w:t>ESTILO DE VIDA INACTIVO</w:t>
      </w:r>
    </w:p>
    <w:p w14:paraId="3FE2B730" w14:textId="779A91E3" w:rsidR="00234DB3" w:rsidRDefault="00234DB3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7FDBAF6A" w14:textId="7FC14F06" w:rsidR="00234DB3" w:rsidRPr="00234DB3" w:rsidRDefault="00234DB3" w:rsidP="006A58F0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Pr="00234DB3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Estilo de vida sedentario o inactivo</w:t>
      </w:r>
      <w:r w:rsidRPr="00234DB3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 xml:space="preserve"> se refiere a e</w:t>
      </w:r>
      <w:r w:rsidRPr="00234DB3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star mucho tiempo sentado o acostado, haciendo poco o nada de ejercicio</w:t>
      </w:r>
      <w:r w:rsidRPr="00234DB3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.</w:t>
      </w:r>
    </w:p>
    <w:p w14:paraId="36019ABB" w14:textId="7699D404" w:rsidR="00234DB3" w:rsidRPr="00234DB3" w:rsidRDefault="00234DB3" w:rsidP="006A58F0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14:paraId="0667A6BA" w14:textId="2AAA4BD7" w:rsidR="00234DB3" w:rsidRPr="00234DB3" w:rsidRDefault="00234DB3" w:rsidP="006A58F0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  <w:r w:rsidRPr="00234DB3"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  <w:t>Durante nuestro tiempo libre estamos a menudo sentados, ya sea frente a la computadora u otro dispositivo, viendo la televisión o jugando videojuegos. </w:t>
      </w:r>
    </w:p>
    <w:p w14:paraId="622C500B" w14:textId="5907A723" w:rsidR="00234DB3" w:rsidRPr="00234DB3" w:rsidRDefault="00234DB3" w:rsidP="006A58F0">
      <w:pPr>
        <w:jc w:val="both"/>
        <w:rPr>
          <w:rFonts w:asciiTheme="minorHAnsi" w:hAnsiTheme="minorHAnsi" w:cstheme="minorHAnsi"/>
          <w:color w:val="444444"/>
          <w:sz w:val="24"/>
          <w:szCs w:val="24"/>
          <w:shd w:val="clear" w:color="auto" w:fill="FFFFFF"/>
        </w:rPr>
      </w:pPr>
    </w:p>
    <w:p w14:paraId="7013AAD6" w14:textId="77777777" w:rsidR="00234DB3" w:rsidRPr="00234DB3" w:rsidRDefault="00234DB3" w:rsidP="00234DB3">
      <w:pPr>
        <w:pStyle w:val="Ttulo3"/>
        <w:shd w:val="clear" w:color="auto" w:fill="FFFFFF"/>
        <w:spacing w:before="96" w:after="0" w:line="312" w:lineRule="atLeast"/>
        <w:textAlignment w:val="baseline"/>
        <w:rPr>
          <w:rFonts w:asciiTheme="minorHAnsi" w:hAnsiTheme="minorHAnsi" w:cstheme="minorHAnsi"/>
          <w:color w:val="404040"/>
          <w:sz w:val="24"/>
          <w:szCs w:val="24"/>
          <w:lang w:val="es-MX" w:eastAsia="es-MX" w:bidi="ar-SA"/>
        </w:rPr>
      </w:pPr>
      <w:r w:rsidRPr="00234DB3">
        <w:rPr>
          <w:rFonts w:asciiTheme="minorHAnsi" w:hAnsiTheme="minorHAnsi" w:cstheme="minorHAnsi"/>
          <w:color w:val="404040"/>
          <w:sz w:val="24"/>
          <w:szCs w:val="24"/>
        </w:rPr>
        <w:t>¿Cuáles son los riesgos para la salud de un estilo de vida sedentario?</w:t>
      </w:r>
    </w:p>
    <w:p w14:paraId="3D8DD0DF" w14:textId="77777777" w:rsidR="00234DB3" w:rsidRPr="00234DB3" w:rsidRDefault="00234DB3" w:rsidP="00234DB3">
      <w:pPr>
        <w:pStyle w:val="NormalWeb"/>
        <w:shd w:val="clear" w:color="auto" w:fill="FFFFFF"/>
        <w:spacing w:after="343"/>
        <w:textAlignment w:val="baseline"/>
        <w:rPr>
          <w:rFonts w:asciiTheme="minorHAnsi" w:hAnsiTheme="minorHAnsi" w:cstheme="minorHAnsi"/>
          <w:color w:val="444444"/>
        </w:rPr>
      </w:pPr>
      <w:r w:rsidRPr="00234DB3">
        <w:rPr>
          <w:rFonts w:asciiTheme="minorHAnsi" w:hAnsiTheme="minorHAnsi" w:cstheme="minorHAnsi"/>
          <w:color w:val="444444"/>
        </w:rPr>
        <w:t>Un estilo de vida inactivo puede ser una causa de muchas enfermedades crónicas. Al no hacer ejercicio en forma regular, aumenta el riesgo de:</w:t>
      </w:r>
    </w:p>
    <w:p w14:paraId="0492E20B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Obesidad</w:t>
        </w:r>
      </w:hyperlink>
    </w:p>
    <w:p w14:paraId="11F66A1C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Enfermedades del corazón</w:t>
        </w:r>
      </w:hyperlink>
      <w:r w:rsidRPr="00234DB3">
        <w:rPr>
          <w:rFonts w:asciiTheme="minorHAnsi" w:hAnsiTheme="minorHAnsi" w:cstheme="minorHAnsi"/>
          <w:sz w:val="24"/>
          <w:szCs w:val="24"/>
        </w:rPr>
        <w:t>, incluyendo </w:t>
      </w:r>
      <w:hyperlink r:id="rId9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enfermedad coronaria</w:t>
        </w:r>
      </w:hyperlink>
      <w:r w:rsidRPr="00234DB3">
        <w:rPr>
          <w:rFonts w:asciiTheme="minorHAnsi" w:hAnsiTheme="minorHAnsi" w:cstheme="minorHAnsi"/>
          <w:sz w:val="24"/>
          <w:szCs w:val="24"/>
        </w:rPr>
        <w:t> e </w:t>
      </w:r>
      <w:hyperlink r:id="rId10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infarto</w:t>
        </w:r>
      </w:hyperlink>
    </w:p>
    <w:p w14:paraId="35516ACC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11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Presión arterial alta</w:t>
        </w:r>
      </w:hyperlink>
    </w:p>
    <w:p w14:paraId="76ABDB9D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Accidente cerebrovascular</w:t>
        </w:r>
      </w:hyperlink>
    </w:p>
    <w:p w14:paraId="3A151A5C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13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Síndrome metabólico</w:t>
        </w:r>
      </w:hyperlink>
    </w:p>
    <w:p w14:paraId="7B778B7E" w14:textId="7BB68CC1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r w:rsidRPr="00234DB3">
        <w:rPr>
          <w:rFonts w:asciiTheme="minorHAnsi" w:hAnsiTheme="minorHAnsi" w:cstheme="minorHAnsi"/>
          <w:sz w:val="24"/>
          <w:szCs w:val="24"/>
        </w:rPr>
        <w:t>Ciertos tipos de cáncer</w:t>
      </w:r>
      <w:r w:rsidRPr="00234D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2F61BA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hyperlink r:id="rId14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Osteoporosis</w:t>
        </w:r>
      </w:hyperlink>
      <w:r w:rsidRPr="00234DB3">
        <w:rPr>
          <w:rFonts w:asciiTheme="minorHAnsi" w:hAnsiTheme="minorHAnsi" w:cstheme="minorHAnsi"/>
          <w:sz w:val="24"/>
          <w:szCs w:val="24"/>
        </w:rPr>
        <w:t> y </w:t>
      </w:r>
      <w:hyperlink r:id="rId15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caídas</w:t>
        </w:r>
      </w:hyperlink>
    </w:p>
    <w:p w14:paraId="18C4E747" w14:textId="77777777" w:rsidR="00234DB3" w:rsidRPr="00234DB3" w:rsidRDefault="00234DB3" w:rsidP="00234DB3">
      <w:pPr>
        <w:widowControl/>
        <w:numPr>
          <w:ilvl w:val="0"/>
          <w:numId w:val="18"/>
        </w:numPr>
        <w:shd w:val="clear" w:color="auto" w:fill="FFFFFF"/>
        <w:autoSpaceDE/>
        <w:autoSpaceDN/>
        <w:spacing w:line="308" w:lineRule="atLeast"/>
        <w:textAlignment w:val="baseline"/>
        <w:rPr>
          <w:rFonts w:asciiTheme="minorHAnsi" w:hAnsiTheme="minorHAnsi" w:cstheme="minorHAnsi"/>
          <w:sz w:val="24"/>
          <w:szCs w:val="24"/>
        </w:rPr>
      </w:pPr>
      <w:r w:rsidRPr="00234DB3">
        <w:rPr>
          <w:rFonts w:asciiTheme="minorHAnsi" w:hAnsiTheme="minorHAnsi" w:cstheme="minorHAnsi"/>
          <w:sz w:val="24"/>
          <w:szCs w:val="24"/>
        </w:rPr>
        <w:t>Aumento de sentimientos de </w:t>
      </w:r>
      <w:hyperlink r:id="rId16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depresión</w:t>
        </w:r>
      </w:hyperlink>
      <w:r w:rsidRPr="00234DB3">
        <w:rPr>
          <w:rFonts w:asciiTheme="minorHAnsi" w:hAnsiTheme="minorHAnsi" w:cstheme="minorHAnsi"/>
          <w:sz w:val="24"/>
          <w:szCs w:val="24"/>
        </w:rPr>
        <w:t> y </w:t>
      </w:r>
      <w:hyperlink r:id="rId17" w:history="1">
        <w:r w:rsidRPr="00234DB3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  <w:bdr w:val="none" w:sz="0" w:space="0" w:color="auto" w:frame="1"/>
          </w:rPr>
          <w:t>ansiedad</w:t>
        </w:r>
      </w:hyperlink>
    </w:p>
    <w:p w14:paraId="15A3CE32" w14:textId="77777777" w:rsidR="00234DB3" w:rsidRDefault="00234DB3" w:rsidP="006A58F0">
      <w:pPr>
        <w:jc w:val="both"/>
        <w:rPr>
          <w:b/>
          <w:bCs/>
          <w:noProof/>
          <w:color w:val="1F4E79"/>
          <w:sz w:val="32"/>
          <w:szCs w:val="32"/>
        </w:rPr>
      </w:pPr>
    </w:p>
    <w:p w14:paraId="0985D51D" w14:textId="76561287" w:rsidR="006F502E" w:rsidRDefault="00E22F23" w:rsidP="006A58F0">
      <w:pPr>
        <w:jc w:val="both"/>
        <w:rPr>
          <w:b/>
          <w:bCs/>
          <w:noProof/>
          <w:color w:val="1F4E7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E363624" wp14:editId="5AA791E2">
            <wp:simplePos x="0" y="0"/>
            <wp:positionH relativeFrom="column">
              <wp:posOffset>234315</wp:posOffset>
            </wp:positionH>
            <wp:positionV relativeFrom="paragraph">
              <wp:posOffset>6350</wp:posOffset>
            </wp:positionV>
            <wp:extent cx="3392359" cy="2009775"/>
            <wp:effectExtent l="0" t="0" r="0" b="0"/>
            <wp:wrapTight wrapText="bothSides">
              <wp:wrapPolygon edited="0">
                <wp:start x="0" y="0"/>
                <wp:lineTo x="0" y="21293"/>
                <wp:lineTo x="21471" y="21293"/>
                <wp:lineTo x="21471" y="0"/>
                <wp:lineTo x="0" y="0"/>
              </wp:wrapPolygon>
            </wp:wrapTight>
            <wp:docPr id="5" name="Imagen 5" descr="Qué es sedentario? | ¿Qué 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sedentario? | ¿Qué es?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59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44DECC" w14:textId="7B812E59" w:rsidR="006F502E" w:rsidRPr="006F502E" w:rsidRDefault="006F502E" w:rsidP="006A58F0">
      <w:pPr>
        <w:jc w:val="both"/>
        <w:rPr>
          <w:rFonts w:ascii="Arial" w:hAnsi="Arial" w:cs="Arial"/>
          <w:b/>
          <w:bCs/>
          <w:color w:val="00B0F0"/>
          <w:sz w:val="32"/>
          <w:szCs w:val="32"/>
        </w:rPr>
      </w:pPr>
    </w:p>
    <w:p w14:paraId="37DBD1EA" w14:textId="10004B51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AA5E37B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B8E6EA7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56ED0E7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CEAF4E6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33B8B8E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605A99D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D68CDB6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56B72E9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5DE73CC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F8A204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6D61659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A79DD46" w14:textId="77777777" w:rsidR="006F502E" w:rsidRDefault="006F502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3F5E7DC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76786D45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8ECDF8A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52A0F44B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922511E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E2CE38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03110B4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4FD62FE2" w14:textId="77777777" w:rsidR="00E22F23" w:rsidRDefault="00E22F23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155A9A1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7542CAB6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>Realiza el apunte sobre el tema y escribe 3 actividades que te ayuden a estar sano y evitar el sedentarismo, después ilústralas.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3FD54414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22C09CA3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BF668A">
        <w:t xml:space="preserve">Reconoce </w:t>
      </w:r>
      <w:r w:rsidR="00E52BA6">
        <w:t xml:space="preserve">la importancia de tener </w:t>
      </w:r>
      <w:r w:rsidR="00E22F23">
        <w:t>una actividad física para evitar el sedentarismo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77777777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5B20DB03" w:rsidR="00FF1BB8" w:rsidRDefault="00FF1BB8" w:rsidP="00C372C9">
      <w:pPr>
        <w:rPr>
          <w:b/>
          <w:bCs/>
          <w:sz w:val="36"/>
          <w:szCs w:val="36"/>
        </w:rPr>
      </w:pPr>
    </w:p>
    <w:p w14:paraId="167EEF1D" w14:textId="1EA7EA07" w:rsidR="006A58F0" w:rsidRDefault="006A58F0" w:rsidP="00C372C9">
      <w:pPr>
        <w:rPr>
          <w:b/>
          <w:bCs/>
          <w:sz w:val="36"/>
          <w:szCs w:val="36"/>
        </w:rPr>
      </w:pPr>
    </w:p>
    <w:p w14:paraId="2AC9D4C1" w14:textId="1BF3AB29" w:rsidR="006A58F0" w:rsidRDefault="006A58F0" w:rsidP="00C372C9">
      <w:pPr>
        <w:rPr>
          <w:b/>
          <w:bCs/>
          <w:sz w:val="36"/>
          <w:szCs w:val="36"/>
        </w:rPr>
      </w:pPr>
    </w:p>
    <w:p w14:paraId="6DF9FC77" w14:textId="2A574064" w:rsidR="006A58F0" w:rsidRDefault="006A58F0" w:rsidP="00C372C9">
      <w:pPr>
        <w:rPr>
          <w:b/>
          <w:bCs/>
          <w:sz w:val="36"/>
          <w:szCs w:val="36"/>
        </w:rPr>
      </w:pPr>
    </w:p>
    <w:p w14:paraId="704E0A2D" w14:textId="7CE955FB" w:rsidR="006A58F0" w:rsidRDefault="006A58F0" w:rsidP="00C372C9">
      <w:pPr>
        <w:rPr>
          <w:b/>
          <w:bCs/>
          <w:sz w:val="36"/>
          <w:szCs w:val="36"/>
        </w:rPr>
      </w:pPr>
    </w:p>
    <w:p w14:paraId="1E948548" w14:textId="3302DD9D" w:rsidR="006A58F0" w:rsidRDefault="006A58F0" w:rsidP="00C372C9">
      <w:pPr>
        <w:rPr>
          <w:b/>
          <w:bCs/>
          <w:sz w:val="36"/>
          <w:szCs w:val="36"/>
        </w:rPr>
      </w:pPr>
    </w:p>
    <w:p w14:paraId="0FFC913A" w14:textId="675C1298" w:rsidR="00E17E9E" w:rsidRDefault="00E17E9E" w:rsidP="00C372C9">
      <w:pPr>
        <w:rPr>
          <w:b/>
          <w:bCs/>
          <w:sz w:val="36"/>
          <w:szCs w:val="36"/>
        </w:rPr>
      </w:pPr>
    </w:p>
    <w:p w14:paraId="524237B8" w14:textId="51607A44" w:rsidR="00E17E9E" w:rsidRDefault="00E17E9E" w:rsidP="00C372C9">
      <w:pPr>
        <w:rPr>
          <w:b/>
          <w:bCs/>
          <w:sz w:val="36"/>
          <w:szCs w:val="36"/>
        </w:rPr>
      </w:pPr>
    </w:p>
    <w:p w14:paraId="7D3F562B" w14:textId="01D9BD2A" w:rsidR="00E17E9E" w:rsidRDefault="00E17E9E" w:rsidP="00C372C9">
      <w:pPr>
        <w:rPr>
          <w:b/>
          <w:bCs/>
          <w:sz w:val="36"/>
          <w:szCs w:val="36"/>
        </w:rPr>
      </w:pPr>
    </w:p>
    <w:p w14:paraId="193AAC62" w14:textId="1517145C" w:rsidR="00E17E9E" w:rsidRDefault="00E17E9E" w:rsidP="00C372C9">
      <w:pPr>
        <w:rPr>
          <w:b/>
          <w:bCs/>
          <w:sz w:val="36"/>
          <w:szCs w:val="36"/>
        </w:rPr>
      </w:pPr>
    </w:p>
    <w:p w14:paraId="3174B968" w14:textId="65F99628" w:rsidR="00E32E06" w:rsidRDefault="00E32E06" w:rsidP="00C372C9">
      <w:pPr>
        <w:rPr>
          <w:b/>
          <w:bCs/>
          <w:sz w:val="36"/>
          <w:szCs w:val="36"/>
        </w:rPr>
      </w:pPr>
    </w:p>
    <w:p w14:paraId="33027265" w14:textId="7FEB5BD0" w:rsidR="00E32E06" w:rsidRDefault="00E32E06" w:rsidP="00C372C9">
      <w:pPr>
        <w:rPr>
          <w:b/>
          <w:bCs/>
          <w:sz w:val="36"/>
          <w:szCs w:val="36"/>
        </w:rPr>
      </w:pPr>
    </w:p>
    <w:p w14:paraId="4838C68D" w14:textId="77777777" w:rsidR="00E52BA6" w:rsidRDefault="00E52BA6" w:rsidP="00E22F23">
      <w:pPr>
        <w:rPr>
          <w:b/>
          <w:bCs/>
          <w:sz w:val="36"/>
          <w:szCs w:val="36"/>
        </w:rPr>
      </w:pPr>
    </w:p>
    <w:p w14:paraId="59F501C9" w14:textId="77777777" w:rsidR="00E52BA6" w:rsidRDefault="00E52BA6" w:rsidP="005B332C">
      <w:pPr>
        <w:jc w:val="center"/>
        <w:rPr>
          <w:b/>
          <w:bCs/>
          <w:sz w:val="36"/>
          <w:szCs w:val="36"/>
        </w:rPr>
      </w:pPr>
    </w:p>
    <w:p w14:paraId="68BD3C13" w14:textId="4525E5FD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17F9D03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E22F23">
        <w:rPr>
          <w:b/>
          <w:bCs/>
          <w:sz w:val="36"/>
          <w:szCs w:val="36"/>
        </w:rPr>
        <w:t>23</w:t>
      </w:r>
      <w:r w:rsidR="00BF668A">
        <w:rPr>
          <w:b/>
          <w:bCs/>
          <w:sz w:val="36"/>
          <w:szCs w:val="36"/>
        </w:rPr>
        <w:t xml:space="preserve"> FEBRERO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C4AACB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F122C">
        <w:rPr>
          <w:b/>
          <w:bCs/>
        </w:rPr>
        <w:t>2</w:t>
      </w:r>
      <w:r>
        <w:rPr>
          <w:b/>
          <w:bCs/>
        </w:rPr>
        <w:t>°</w:t>
      </w:r>
    </w:p>
    <w:p w14:paraId="0A692B3F" w14:textId="3126174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22F23">
        <w:rPr>
          <w:b/>
          <w:bCs/>
        </w:rPr>
        <w:t xml:space="preserve">20 al 24 </w:t>
      </w:r>
      <w:r w:rsidR="00BF668A">
        <w:rPr>
          <w:b/>
          <w:bCs/>
        </w:rPr>
        <w:t>de febrero</w:t>
      </w:r>
      <w:r w:rsidR="00E17E9E">
        <w:rPr>
          <w:b/>
          <w:bCs/>
        </w:rPr>
        <w:t xml:space="preserve"> 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7317AC09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E22F23">
        <w:rPr>
          <w:b/>
          <w:bCs/>
        </w:rPr>
        <w:t>EL RELOJ DE MANECILLAS</w:t>
      </w:r>
    </w:p>
    <w:p w14:paraId="339C259E" w14:textId="0BB46D71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E22F23">
        <w:rPr>
          <w:b/>
          <w:bCs/>
        </w:rPr>
        <w:t>Leer relojes de manecillas y digitales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4DF83A1F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E22F23">
        <w:rPr>
          <w:rFonts w:asciiTheme="minorHAnsi" w:hAnsiTheme="minorHAnsi" w:cstheme="minorHAnsi"/>
          <w:b/>
          <w:bCs/>
          <w:shd w:val="clear" w:color="auto" w:fill="FFFFFF"/>
        </w:rPr>
        <w:t>Forma, espacio y medida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643C442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E22F23">
        <w:rPr>
          <w:b/>
          <w:bCs/>
        </w:rPr>
        <w:t>Compara y ordena la duración de diferentes sucesos usando la hora, media hora, cuarto hora y los minutos.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37F19670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22F23">
        <w:rPr>
          <w:b/>
          <w:bCs/>
        </w:rPr>
        <w:t>El reloj de manecillas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296F468D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E22F23">
        <w:rPr>
          <w:rFonts w:ascii="Arial" w:hAnsi="Arial" w:cs="Arial"/>
          <w:bCs/>
          <w:color w:val="7030A0"/>
        </w:rPr>
        <w:t>recordando cómo leemos la hora en el reloj y el nombre de las manecillas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31243ABD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E22F23">
        <w:rPr>
          <w:rFonts w:ascii="Arial" w:hAnsi="Arial" w:cs="Arial"/>
          <w:b/>
          <w:bCs/>
        </w:rPr>
        <w:t>100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51F29C12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1818B9">
        <w:rPr>
          <w:rFonts w:ascii="Arial" w:hAnsi="Arial" w:cs="Arial"/>
          <w:b/>
          <w:bCs/>
        </w:rPr>
        <w:t>Cuántos minutos marca el reloj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2E3643D" w14:textId="5A0E6537" w:rsidR="00322805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EL RELOJ DE MANECILLAS</w:t>
      </w:r>
    </w:p>
    <w:p w14:paraId="754DDA93" w14:textId="505557A1" w:rsidR="001818B9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50F8C7C" w14:textId="35E5FECF" w:rsidR="001818B9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D3FBC62" wp14:editId="47E1E82F">
            <wp:extent cx="2543175" cy="1800225"/>
            <wp:effectExtent l="0" t="0" r="9525" b="9525"/>
            <wp:docPr id="14" name="Imagen 14" descr="Ayuda Docente - Como enseñar a leer la hora en el reloj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yuda Docente - Como enseñar a leer la hora en el reloj | Faceboo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D28B5" w14:textId="1DBF9BF8" w:rsidR="001818B9" w:rsidRDefault="001818B9" w:rsidP="005B332C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ACF485E" w14:textId="43D56720" w:rsidR="001818B9" w:rsidRDefault="001818B9" w:rsidP="001818B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Después de recordar cómo leemos las horas en el reloj responderán páginas 100 y 101 libro matemáticas SM.</w:t>
      </w:r>
    </w:p>
    <w:p w14:paraId="6CE21D59" w14:textId="78DCD0D2" w:rsidR="001818B9" w:rsidRDefault="001818B9" w:rsidP="001818B9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A43FF0D" w14:textId="77777777" w:rsidR="001818B9" w:rsidRPr="001818B9" w:rsidRDefault="001818B9" w:rsidP="001818B9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14272EB2" w14:textId="77777777" w:rsidR="00322805" w:rsidRDefault="00322805" w:rsidP="00F170BE">
      <w:pPr>
        <w:rPr>
          <w:rFonts w:ascii="Arial" w:hAnsi="Arial" w:cs="Arial"/>
          <w:b/>
          <w:bCs/>
          <w:color w:val="00B0F0"/>
        </w:rPr>
      </w:pPr>
    </w:p>
    <w:p w14:paraId="64EB7722" w14:textId="77777777" w:rsidR="00322805" w:rsidRDefault="00322805" w:rsidP="00F170BE">
      <w:pPr>
        <w:rPr>
          <w:rFonts w:ascii="Arial" w:hAnsi="Arial" w:cs="Arial"/>
          <w:b/>
          <w:bCs/>
          <w:color w:val="00B0F0"/>
        </w:rPr>
      </w:pPr>
    </w:p>
    <w:p w14:paraId="0B2A619B" w14:textId="01BC6F04" w:rsidR="001818B9" w:rsidRPr="00B17B8C" w:rsidRDefault="00B17B8C" w:rsidP="00B17B8C">
      <w:pPr>
        <w:ind w:left="360"/>
        <w:rPr>
          <w:rFonts w:ascii="Arial" w:hAnsi="Arial" w:cs="Arial"/>
          <w:b/>
          <w:bCs/>
          <w:color w:val="D31DB9"/>
          <w:sz w:val="32"/>
          <w:szCs w:val="32"/>
          <w:u w:val="single"/>
        </w:rPr>
      </w:pPr>
      <w:r w:rsidRPr="00B17B8C">
        <w:rPr>
          <w:rFonts w:ascii="Arial" w:hAnsi="Arial" w:cs="Arial"/>
          <w:b/>
          <w:bCs/>
          <w:color w:val="D31DB9"/>
          <w:sz w:val="32"/>
          <w:szCs w:val="32"/>
          <w:u w:val="single"/>
        </w:rPr>
        <w:t xml:space="preserve">ACTIVIDAD 2.- </w:t>
      </w:r>
      <w:r w:rsidR="001818B9" w:rsidRPr="00B17B8C">
        <w:rPr>
          <w:rFonts w:ascii="Arial" w:hAnsi="Arial" w:cs="Arial"/>
          <w:b/>
          <w:bCs/>
          <w:color w:val="D31DB9"/>
          <w:sz w:val="32"/>
          <w:szCs w:val="32"/>
          <w:u w:val="single"/>
        </w:rPr>
        <w:t>FRACCIONES DE HORA</w:t>
      </w:r>
    </w:p>
    <w:p w14:paraId="64E0FF73" w14:textId="0F4AE53C" w:rsidR="001818B9" w:rsidRDefault="001818B9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4748F71A" w14:textId="42BEDA68" w:rsidR="001818B9" w:rsidRPr="001818B9" w:rsidRDefault="001818B9" w:rsidP="001818B9">
      <w:pPr>
        <w:rPr>
          <w:rFonts w:ascii="Arial" w:hAnsi="Arial" w:cs="Arial"/>
          <w:b/>
          <w:bCs/>
          <w:sz w:val="28"/>
          <w:szCs w:val="28"/>
        </w:rPr>
      </w:pPr>
      <w:r w:rsidRPr="001818B9">
        <w:rPr>
          <w:rFonts w:ascii="Arial" w:hAnsi="Arial" w:cs="Arial"/>
          <w:b/>
          <w:bCs/>
          <w:sz w:val="28"/>
          <w:szCs w:val="28"/>
        </w:rPr>
        <w:t>Las fracciones se pueden utilizar para expresar el tiempo; las más usadas son…</w:t>
      </w:r>
    </w:p>
    <w:p w14:paraId="2ECDAB4A" w14:textId="2330F1C1" w:rsidR="001818B9" w:rsidRPr="001818B9" w:rsidRDefault="001818B9" w:rsidP="001818B9">
      <w:pPr>
        <w:rPr>
          <w:rFonts w:ascii="Arial" w:hAnsi="Arial" w:cs="Arial"/>
          <w:b/>
          <w:bCs/>
          <w:sz w:val="28"/>
          <w:szCs w:val="28"/>
        </w:rPr>
      </w:pPr>
    </w:p>
    <w:p w14:paraId="27B7319C" w14:textId="3766466D" w:rsidR="001818B9" w:rsidRPr="001818B9" w:rsidRDefault="001818B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1818B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1/4 de hora, que equivale a 15 minutos</w:t>
      </w:r>
    </w:p>
    <w:p w14:paraId="70C11397" w14:textId="3A197643" w:rsidR="001818B9" w:rsidRPr="001818B9" w:rsidRDefault="001818B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7DDAC7DF" w14:textId="0EAEEBA7" w:rsidR="001818B9" w:rsidRPr="001818B9" w:rsidRDefault="001818B9" w:rsidP="001818B9">
      <w:pP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1818B9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Ejemplo: Las “diez y cuarto” quiere decir las 10:15h.</w:t>
      </w:r>
    </w:p>
    <w:p w14:paraId="3D50EC8D" w14:textId="648FA394" w:rsidR="001818B9" w:rsidRPr="001818B9" w:rsidRDefault="001818B9" w:rsidP="001818B9">
      <w:pPr>
        <w:rPr>
          <w:rFonts w:ascii="Arial" w:hAnsi="Arial" w:cs="Arial"/>
          <w:b/>
          <w:bCs/>
          <w:sz w:val="28"/>
          <w:szCs w:val="28"/>
        </w:rPr>
      </w:pPr>
    </w:p>
    <w:p w14:paraId="7583541B" w14:textId="072CD68F" w:rsidR="001818B9" w:rsidRPr="001818B9" w:rsidRDefault="001818B9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1818B9">
        <w:rPr>
          <w:rFonts w:ascii="Arial" w:hAnsi="Arial" w:cs="Arial"/>
          <w:b/>
          <w:bCs/>
          <w:color w:val="00B050"/>
          <w:sz w:val="28"/>
          <w:szCs w:val="28"/>
        </w:rPr>
        <w:t>1/2 hora, equivale a 30 minutos</w:t>
      </w:r>
    </w:p>
    <w:p w14:paraId="256E6213" w14:textId="16B547CD" w:rsidR="001818B9" w:rsidRPr="001818B9" w:rsidRDefault="001818B9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5FEF5E8" w14:textId="7480BAD8" w:rsidR="001818B9" w:rsidRDefault="001818B9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1818B9">
        <w:rPr>
          <w:rFonts w:ascii="Arial" w:hAnsi="Arial" w:cs="Arial"/>
          <w:b/>
          <w:bCs/>
          <w:color w:val="00B050"/>
          <w:sz w:val="28"/>
          <w:szCs w:val="28"/>
        </w:rPr>
        <w:t>Ejemplo: las “cuatro y media” quiere decir las 4:30h.</w:t>
      </w:r>
    </w:p>
    <w:p w14:paraId="098CD567" w14:textId="7AE3774D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364CF98" w14:textId="4D7CAF31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359D4C0" w14:textId="68439D71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4FBF423" w14:textId="50D18E66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250B4ED" w14:textId="3D39A1B8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6FDDD78" w14:textId="34262554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672CE19" w14:textId="6D5972F7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B9C5E6D" w14:textId="58DF3644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631B12A" w14:textId="3B663F4C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C97126F" w14:textId="2AAB25A2" w:rsid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02CF949E" w14:textId="5305F51A" w:rsidR="00660AC6" w:rsidRPr="00660AC6" w:rsidRDefault="00660AC6" w:rsidP="001818B9">
      <w:pPr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42D3DE72" wp14:editId="6C3A3DBF">
            <wp:extent cx="5612130" cy="1881505"/>
            <wp:effectExtent l="0" t="0" r="7620" b="4445"/>
            <wp:docPr id="15" name="Imagen 15" descr="Fracciones 1 Archives - Spanish GED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cciones 1 Archives - Spanish GED 3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0EA7" w14:textId="77777777" w:rsidR="001818B9" w:rsidRPr="001818B9" w:rsidRDefault="001818B9" w:rsidP="001818B9">
      <w:pPr>
        <w:rPr>
          <w:rFonts w:ascii="Arial" w:hAnsi="Arial" w:cs="Arial"/>
          <w:b/>
          <w:bCs/>
          <w:color w:val="D31DB9"/>
          <w:sz w:val="32"/>
          <w:szCs w:val="32"/>
        </w:rPr>
      </w:pPr>
    </w:p>
    <w:p w14:paraId="3A2688BC" w14:textId="77777777" w:rsidR="001818B9" w:rsidRDefault="001818B9" w:rsidP="00F170BE">
      <w:pPr>
        <w:rPr>
          <w:rFonts w:ascii="Arial" w:hAnsi="Arial" w:cs="Arial"/>
          <w:b/>
          <w:bCs/>
          <w:color w:val="00B0F0"/>
        </w:rPr>
      </w:pPr>
    </w:p>
    <w:p w14:paraId="600795B8" w14:textId="73EF308D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115FA7EC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703AC6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3A84F009" w14:textId="1C108EF6" w:rsidR="00660AC6" w:rsidRDefault="00660AC6" w:rsidP="001818B9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*Escribe el apunte de fracciones de hora en tu cuaderno</w:t>
      </w:r>
    </w:p>
    <w:p w14:paraId="735948EC" w14:textId="434F73A8" w:rsidR="004900E8" w:rsidRDefault="004900E8" w:rsidP="004900E8">
      <w:pPr>
        <w:rPr>
          <w:rFonts w:ascii="Arial" w:hAnsi="Arial" w:cs="Arial"/>
          <w:b/>
          <w:bCs/>
          <w:color w:val="00B0F0"/>
        </w:rPr>
      </w:pPr>
    </w:p>
    <w:p w14:paraId="6AE04011" w14:textId="424944E4" w:rsidR="004900E8" w:rsidRDefault="00A849A7" w:rsidP="00703AC6">
      <w:pPr>
        <w:jc w:val="both"/>
        <w:rPr>
          <w:rFonts w:ascii="Arial" w:hAnsi="Arial" w:cs="Arial"/>
          <w:b/>
          <w:bCs/>
          <w:color w:val="00B0F0"/>
        </w:rPr>
      </w:pPr>
      <w:r w:rsidRPr="00BB355A">
        <w:rPr>
          <w:rFonts w:ascii="Arial" w:hAnsi="Arial" w:cs="Arial"/>
          <w:b/>
          <w:bCs/>
          <w:color w:val="00B0F0"/>
        </w:rPr>
        <w:t>*</w:t>
      </w:r>
      <w:r w:rsidR="00703AC6">
        <w:rPr>
          <w:rFonts w:ascii="Arial" w:hAnsi="Arial" w:cs="Arial"/>
          <w:b/>
          <w:bCs/>
          <w:color w:val="00B0F0"/>
        </w:rPr>
        <w:t xml:space="preserve">Contesta páginas </w:t>
      </w:r>
      <w:r w:rsidR="001818B9">
        <w:rPr>
          <w:rFonts w:ascii="Arial" w:hAnsi="Arial" w:cs="Arial"/>
          <w:b/>
          <w:bCs/>
          <w:color w:val="00B0F0"/>
        </w:rPr>
        <w:t>100 y 101</w:t>
      </w:r>
      <w:r w:rsidR="00491AAA">
        <w:rPr>
          <w:rFonts w:ascii="Arial" w:hAnsi="Arial" w:cs="Arial"/>
          <w:b/>
          <w:bCs/>
          <w:color w:val="00B0F0"/>
        </w:rPr>
        <w:t xml:space="preserve"> </w:t>
      </w:r>
      <w:r w:rsidR="00703AC6">
        <w:rPr>
          <w:rFonts w:ascii="Arial" w:hAnsi="Arial" w:cs="Arial"/>
          <w:b/>
          <w:bCs/>
          <w:color w:val="00B0F0"/>
        </w:rPr>
        <w:t>libro matemáticas SM</w:t>
      </w:r>
    </w:p>
    <w:p w14:paraId="0FE4AA49" w14:textId="5265629F" w:rsidR="00660AC6" w:rsidRDefault="00660AC6" w:rsidP="00703AC6">
      <w:pPr>
        <w:jc w:val="both"/>
        <w:rPr>
          <w:rFonts w:ascii="Arial" w:hAnsi="Arial" w:cs="Arial"/>
          <w:b/>
          <w:bCs/>
          <w:color w:val="00B0F0"/>
        </w:rPr>
      </w:pPr>
    </w:p>
    <w:p w14:paraId="16855F22" w14:textId="379C6835" w:rsidR="00660AC6" w:rsidRDefault="00660AC6" w:rsidP="00703AC6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*Contesta páginas 102 y 103 libro matemáticas SM</w:t>
      </w:r>
    </w:p>
    <w:p w14:paraId="065684B6" w14:textId="77777777" w:rsidR="00660AC6" w:rsidRPr="00BB355A" w:rsidRDefault="00660AC6" w:rsidP="00703AC6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45C4EE1" w14:textId="77777777" w:rsidR="00703AC6" w:rsidRDefault="00703AC6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5F95E418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664FC5E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4F85C95B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21ACB8F5" w:rsidR="005B332C" w:rsidRPr="002F1192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900E8">
        <w:rPr>
          <w:b/>
          <w:bCs/>
          <w:color w:val="FF66FF"/>
        </w:rPr>
        <w:t xml:space="preserve">PROCEDIMENTAL: </w:t>
      </w:r>
      <w:r w:rsidR="00660AC6">
        <w:t>Compara de manera correcta las fracciones con los minutos en el reloj</w:t>
      </w:r>
    </w:p>
    <w:p w14:paraId="2A454D91" w14:textId="7B5E51B6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4753467E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71E437F4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660AC6">
        <w:rPr>
          <w:rFonts w:ascii="Arial" w:hAnsi="Arial" w:cs="Arial"/>
          <w:b/>
          <w:bCs/>
          <w:color w:val="FFC000"/>
          <w:sz w:val="24"/>
          <w:szCs w:val="24"/>
        </w:rPr>
        <w:t>Resolver ficha 20 de matemáticas</w:t>
      </w:r>
    </w:p>
    <w:p w14:paraId="5B437E5B" w14:textId="77777777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549A3BFF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6CDC6743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6365BC36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0A2E1DB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27C4B830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777777" w:rsidR="00703AC6" w:rsidRDefault="00703AC6" w:rsidP="00660AC6">
      <w:pPr>
        <w:rPr>
          <w:b/>
          <w:bCs/>
          <w:sz w:val="36"/>
          <w:szCs w:val="36"/>
        </w:rPr>
      </w:pPr>
    </w:p>
    <w:p w14:paraId="17D21C56" w14:textId="77777777" w:rsidR="00703AC6" w:rsidRDefault="00703AC6" w:rsidP="004900E8">
      <w:pPr>
        <w:jc w:val="center"/>
        <w:rPr>
          <w:b/>
          <w:bCs/>
          <w:sz w:val="36"/>
          <w:szCs w:val="36"/>
        </w:rPr>
      </w:pPr>
    </w:p>
    <w:p w14:paraId="729B001B" w14:textId="3B647465" w:rsidR="005C421C" w:rsidRDefault="005C421C" w:rsidP="004900E8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66B17845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660AC6">
        <w:rPr>
          <w:b/>
          <w:bCs/>
          <w:sz w:val="36"/>
          <w:szCs w:val="36"/>
        </w:rPr>
        <w:t>23</w:t>
      </w:r>
      <w:r w:rsidR="00703AC6">
        <w:rPr>
          <w:b/>
          <w:bCs/>
          <w:sz w:val="36"/>
          <w:szCs w:val="36"/>
        </w:rPr>
        <w:t xml:space="preserve"> FEBRERO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4AE7ED22" w14:textId="77777777" w:rsidR="004900E8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3E81117C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78889D9B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2C13422A" w14:textId="4526FEB0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660AC6">
        <w:rPr>
          <w:b/>
          <w:bCs/>
        </w:rPr>
        <w:t>20 al 23</w:t>
      </w:r>
      <w:r w:rsidR="00491AAA">
        <w:rPr>
          <w:b/>
          <w:bCs/>
        </w:rPr>
        <w:t xml:space="preserve"> de febrero </w:t>
      </w:r>
      <w:r>
        <w:rPr>
          <w:b/>
          <w:bCs/>
        </w:rPr>
        <w:t>2023</w:t>
      </w:r>
    </w:p>
    <w:p w14:paraId="79DE0CA9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5698B391" w14:textId="0F07CF1C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C14CCB">
        <w:rPr>
          <w:b/>
          <w:bCs/>
        </w:rPr>
        <w:t>EL LENGUAJE FIGURADO</w:t>
      </w:r>
    </w:p>
    <w:p w14:paraId="3B2DAB66" w14:textId="529E6FF2" w:rsidR="004900E8" w:rsidRPr="00FC1F52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F00C37">
        <w:rPr>
          <w:b/>
          <w:bCs/>
        </w:rPr>
        <w:t xml:space="preserve"> </w:t>
      </w:r>
      <w:r w:rsidR="00C14CCB">
        <w:rPr>
          <w:b/>
          <w:bCs/>
        </w:rPr>
        <w:t>Identificar el lenguaje figurado dentro de una canción</w:t>
      </w:r>
    </w:p>
    <w:p w14:paraId="62154D35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663FCC55" w14:textId="3205801C" w:rsidR="004900E8" w:rsidRPr="003C6D18" w:rsidRDefault="004900E8" w:rsidP="004900E8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C14CCB">
        <w:rPr>
          <w:b/>
          <w:bCs/>
          <w:bdr w:val="none" w:sz="0" w:space="0" w:color="auto" w:frame="1"/>
          <w:shd w:val="clear" w:color="auto" w:fill="FFFFFF"/>
        </w:rPr>
        <w:t>Literatura</w:t>
      </w:r>
    </w:p>
    <w:p w14:paraId="388ED02A" w14:textId="77777777" w:rsidR="004900E8" w:rsidRPr="000C6593" w:rsidRDefault="004900E8" w:rsidP="004900E8">
      <w:pPr>
        <w:jc w:val="both"/>
        <w:rPr>
          <w:b/>
          <w:bCs/>
        </w:rPr>
      </w:pPr>
    </w:p>
    <w:p w14:paraId="59D4BBB0" w14:textId="77777777" w:rsidR="004900E8" w:rsidRDefault="004900E8" w:rsidP="004900E8">
      <w:pPr>
        <w:jc w:val="both"/>
        <w:rPr>
          <w:b/>
          <w:bCs/>
        </w:rPr>
      </w:pPr>
    </w:p>
    <w:p w14:paraId="5131465F" w14:textId="52862D6D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C14CCB">
        <w:rPr>
          <w:b/>
          <w:bCs/>
          <w:bdr w:val="none" w:sz="0" w:space="0" w:color="auto" w:frame="1"/>
          <w:shd w:val="clear" w:color="auto" w:fill="FFFFFF"/>
        </w:rPr>
        <w:t>Entona y comparte canciones infantiles</w:t>
      </w:r>
    </w:p>
    <w:p w14:paraId="6A6598E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56A6DEEE" w14:textId="187E2A73" w:rsidR="004900E8" w:rsidRPr="00A961A7" w:rsidRDefault="004900E8" w:rsidP="004900E8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C14CCB">
        <w:rPr>
          <w:b/>
          <w:bCs/>
          <w:bdr w:val="none" w:sz="0" w:space="0" w:color="auto" w:frame="1"/>
          <w:shd w:val="clear" w:color="auto" w:fill="FFFFFF"/>
        </w:rPr>
        <w:t>Lenguaje figurado</w:t>
      </w:r>
    </w:p>
    <w:p w14:paraId="5AC33F94" w14:textId="77777777" w:rsidR="004900E8" w:rsidRPr="000C6593" w:rsidRDefault="004900E8" w:rsidP="004900E8">
      <w:pPr>
        <w:jc w:val="both"/>
        <w:rPr>
          <w:b/>
          <w:bCs/>
        </w:rPr>
      </w:pPr>
    </w:p>
    <w:p w14:paraId="0F6AF8EB" w14:textId="77777777" w:rsidR="004900E8" w:rsidRPr="000C6593" w:rsidRDefault="004900E8" w:rsidP="004900E8">
      <w:pPr>
        <w:jc w:val="both"/>
        <w:rPr>
          <w:b/>
          <w:bCs/>
        </w:rPr>
      </w:pPr>
    </w:p>
    <w:p w14:paraId="15DC1548" w14:textId="77777777" w:rsidR="004900E8" w:rsidRPr="0068648A" w:rsidRDefault="004900E8" w:rsidP="004900E8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72930B1" w14:textId="77777777" w:rsidR="004900E8" w:rsidRPr="000C6593" w:rsidRDefault="004900E8" w:rsidP="004900E8">
      <w:pPr>
        <w:jc w:val="both"/>
        <w:rPr>
          <w:b/>
          <w:bCs/>
        </w:rPr>
      </w:pPr>
    </w:p>
    <w:p w14:paraId="423DBF5B" w14:textId="77777777" w:rsidR="004900E8" w:rsidRDefault="004900E8" w:rsidP="004900E8">
      <w:pPr>
        <w:jc w:val="both"/>
        <w:rPr>
          <w:b/>
          <w:bCs/>
        </w:rPr>
      </w:pPr>
    </w:p>
    <w:p w14:paraId="55E2E3B8" w14:textId="4E2CBDDC" w:rsidR="004900E8" w:rsidRPr="001A6A79" w:rsidRDefault="004900E8" w:rsidP="004900E8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F00C37">
        <w:t xml:space="preserve"> libro,</w:t>
      </w:r>
      <w:r w:rsidRPr="001A6A79">
        <w:t xml:space="preserve"> lápices y colores, plataforma</w:t>
      </w:r>
    </w:p>
    <w:p w14:paraId="7C46E5A1" w14:textId="77777777" w:rsidR="004900E8" w:rsidRPr="000C6593" w:rsidRDefault="004900E8" w:rsidP="004900E8">
      <w:pPr>
        <w:spacing w:line="480" w:lineRule="auto"/>
        <w:jc w:val="both"/>
        <w:rPr>
          <w:b/>
          <w:bCs/>
        </w:rPr>
      </w:pPr>
    </w:p>
    <w:p w14:paraId="46E43EE2" w14:textId="77777777" w:rsidR="004900E8" w:rsidRPr="000C6593" w:rsidRDefault="004900E8" w:rsidP="004900E8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462FD3">
        <w:t>L</w:t>
      </w:r>
      <w:r>
        <w:t>legar a un 90% de aprovechamiento en las matemáticas, cálculo mental, lectura, comprensión.</w:t>
      </w:r>
    </w:p>
    <w:p w14:paraId="3D4D456F" w14:textId="77777777" w:rsidR="004900E8" w:rsidRPr="00755567" w:rsidRDefault="004900E8" w:rsidP="004900E8">
      <w:pPr>
        <w:jc w:val="both"/>
        <w:rPr>
          <w:bCs/>
        </w:rPr>
      </w:pPr>
    </w:p>
    <w:p w14:paraId="586D8B4A" w14:textId="77777777" w:rsidR="004900E8" w:rsidRPr="003C5F0A" w:rsidRDefault="004900E8" w:rsidP="004900E8">
      <w:pPr>
        <w:jc w:val="both"/>
        <w:rPr>
          <w:b/>
          <w:bCs/>
        </w:rPr>
      </w:pPr>
    </w:p>
    <w:p w14:paraId="7D857929" w14:textId="501AC07D" w:rsidR="004900E8" w:rsidRDefault="004900E8" w:rsidP="004900E8">
      <w:pPr>
        <w:jc w:val="both"/>
      </w:pPr>
    </w:p>
    <w:p w14:paraId="04860D96" w14:textId="77777777" w:rsidR="004900E8" w:rsidRPr="00CA6763" w:rsidRDefault="004900E8" w:rsidP="004900E8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25C3F85A" w14:textId="744F53F2" w:rsidR="004900E8" w:rsidRDefault="004900E8" w:rsidP="004900E8">
      <w:pPr>
        <w:rPr>
          <w:rFonts w:ascii="Arial" w:hAnsi="Arial" w:cs="Arial"/>
          <w:bCs/>
          <w:color w:val="00B0F0"/>
        </w:rPr>
      </w:pPr>
    </w:p>
    <w:p w14:paraId="6A1B6BC2" w14:textId="2A68B776" w:rsidR="004900E8" w:rsidRPr="00CA6763" w:rsidRDefault="004900E8" w:rsidP="004900E8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F00C37">
        <w:rPr>
          <w:rFonts w:ascii="Arial" w:hAnsi="Arial" w:cs="Arial"/>
          <w:bCs/>
          <w:color w:val="7030A0"/>
        </w:rPr>
        <w:t xml:space="preserve">recordando </w:t>
      </w:r>
      <w:r w:rsidR="00B17B8C">
        <w:rPr>
          <w:rFonts w:ascii="Arial" w:hAnsi="Arial" w:cs="Arial"/>
          <w:bCs/>
          <w:color w:val="7030A0"/>
        </w:rPr>
        <w:t>sobre el lenguaje figurado</w:t>
      </w:r>
    </w:p>
    <w:p w14:paraId="3901F43A" w14:textId="77777777" w:rsidR="004900E8" w:rsidRPr="00A82A1B" w:rsidRDefault="004900E8" w:rsidP="004900E8">
      <w:pPr>
        <w:rPr>
          <w:rFonts w:ascii="Arial" w:hAnsi="Arial" w:cs="Arial"/>
          <w:bCs/>
          <w:color w:val="00B0F0"/>
        </w:rPr>
      </w:pPr>
    </w:p>
    <w:p w14:paraId="1B032D7D" w14:textId="1D229C2F" w:rsidR="004900E8" w:rsidRPr="00755567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B17B8C">
        <w:rPr>
          <w:rFonts w:ascii="Arial" w:hAnsi="Arial" w:cs="Arial"/>
          <w:b/>
          <w:bCs/>
        </w:rPr>
        <w:t>lectura de la canción “arrullo mexicano” página 104 SM</w:t>
      </w:r>
    </w:p>
    <w:p w14:paraId="63F4D4C6" w14:textId="0A703C28" w:rsidR="004900E8" w:rsidRDefault="004900E8" w:rsidP="004900E8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>
        <w:rPr>
          <w:rFonts w:ascii="Arial" w:hAnsi="Arial" w:cs="Arial"/>
          <w:b/>
          <w:bCs/>
        </w:rPr>
        <w:t xml:space="preserve"> ¿</w:t>
      </w:r>
      <w:r w:rsidR="00B17B8C">
        <w:rPr>
          <w:rFonts w:ascii="Arial" w:hAnsi="Arial" w:cs="Arial"/>
          <w:b/>
          <w:bCs/>
        </w:rPr>
        <w:t>Qué observaron de la lectura</w:t>
      </w:r>
      <w:r>
        <w:rPr>
          <w:rFonts w:ascii="Arial" w:hAnsi="Arial" w:cs="Arial"/>
          <w:b/>
          <w:bCs/>
        </w:rPr>
        <w:t>?</w:t>
      </w:r>
    </w:p>
    <w:p w14:paraId="77011849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00D8D01" w14:textId="77777777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76D1E66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F1C48E2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312B9B0D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0F1DC709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B93E6D0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351064BA" w14:textId="7777777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22E702CE" w14:textId="540A9559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3D9006B0" w14:textId="6FC524BB" w:rsidR="004900E8" w:rsidRDefault="004900E8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791F0BAC" w14:textId="3AEF60FC" w:rsidR="00B17B8C" w:rsidRDefault="00B17B8C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 w:rsidRPr="00B17B8C">
        <w:rPr>
          <w:rFonts w:ascii="Arial" w:hAnsi="Arial" w:cs="Arial"/>
          <w:b/>
          <w:bCs/>
          <w:color w:val="7030A0"/>
          <w:sz w:val="28"/>
          <w:szCs w:val="28"/>
        </w:rPr>
        <w:t>EL LENGUAJE FIGURADO</w:t>
      </w:r>
    </w:p>
    <w:p w14:paraId="0C686543" w14:textId="1C017A48" w:rsidR="00B17B8C" w:rsidRDefault="00B17B8C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7FBCE5CF" w14:textId="1D11893F" w:rsidR="00B17B8C" w:rsidRPr="00B17B8C" w:rsidRDefault="00B17B8C" w:rsidP="004900E8">
      <w:pPr>
        <w:jc w:val="both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1DF3DC7" wp14:editId="33976220">
            <wp:extent cx="3797937" cy="2133600"/>
            <wp:effectExtent l="0" t="0" r="0" b="0"/>
            <wp:docPr id="16" name="Imagen 16" descr="Lenguaje figurado: qué es, características, recursos,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nguaje figurado: qué es, características, recursos, ejemplo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986" cy="21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0533" w14:textId="2FE73837" w:rsidR="00B17B8C" w:rsidRDefault="00B17B8C" w:rsidP="004900E8">
      <w:pPr>
        <w:jc w:val="both"/>
        <w:rPr>
          <w:rFonts w:ascii="Arial" w:hAnsi="Arial" w:cs="Arial"/>
          <w:b/>
          <w:bCs/>
          <w:color w:val="FF0066"/>
        </w:rPr>
      </w:pPr>
    </w:p>
    <w:p w14:paraId="56190B15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16.- CIERRE:</w:t>
      </w:r>
    </w:p>
    <w:p w14:paraId="19CB0849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</w:p>
    <w:p w14:paraId="1D09A254" w14:textId="77777777" w:rsidR="004900E8" w:rsidRPr="00EC47CB" w:rsidRDefault="004900E8" w:rsidP="004900E8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EC47CB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EC47CB">
        <w:rPr>
          <w:rFonts w:ascii="Arial" w:hAnsi="Arial" w:cs="Arial"/>
          <w:b/>
          <w:bCs/>
          <w:color w:val="00B0F0"/>
        </w:rPr>
        <w:t>( x</w:t>
      </w:r>
      <w:proofErr w:type="gramEnd"/>
      <w:r w:rsidRPr="00EC47CB">
        <w:rPr>
          <w:rFonts w:ascii="Arial" w:hAnsi="Arial" w:cs="Arial"/>
          <w:b/>
          <w:bCs/>
          <w:color w:val="00B0F0"/>
        </w:rPr>
        <w:t xml:space="preserve"> ) Equipo (   )  Grupal (  )     </w:t>
      </w:r>
    </w:p>
    <w:p w14:paraId="15A520C6" w14:textId="77777777" w:rsidR="004900E8" w:rsidRPr="00EC47CB" w:rsidRDefault="004900E8" w:rsidP="004900E8">
      <w:pPr>
        <w:jc w:val="both"/>
        <w:rPr>
          <w:rFonts w:ascii="Arial" w:hAnsi="Arial" w:cs="Arial"/>
          <w:color w:val="00B0F0"/>
        </w:rPr>
      </w:pPr>
    </w:p>
    <w:p w14:paraId="7AE6FE81" w14:textId="5D956FB1" w:rsidR="004900E8" w:rsidRDefault="004900E8" w:rsidP="004900E8">
      <w:pPr>
        <w:jc w:val="both"/>
        <w:rPr>
          <w:rFonts w:ascii="Arial" w:hAnsi="Arial" w:cs="Arial"/>
          <w:b/>
          <w:bCs/>
          <w:color w:val="00B0F0"/>
        </w:rPr>
      </w:pPr>
      <w:r w:rsidRPr="00EC47CB">
        <w:rPr>
          <w:rFonts w:ascii="Arial" w:hAnsi="Arial" w:cs="Arial"/>
          <w:b/>
          <w:bCs/>
          <w:color w:val="00B0F0"/>
        </w:rPr>
        <w:t>*</w:t>
      </w:r>
      <w:r w:rsidR="00BF3825">
        <w:rPr>
          <w:rFonts w:ascii="Arial" w:hAnsi="Arial" w:cs="Arial"/>
          <w:b/>
          <w:bCs/>
          <w:color w:val="00B0F0"/>
        </w:rPr>
        <w:t>Resolver página</w:t>
      </w:r>
      <w:r w:rsidR="00B17B8C">
        <w:rPr>
          <w:rFonts w:ascii="Arial" w:hAnsi="Arial" w:cs="Arial"/>
          <w:b/>
          <w:bCs/>
          <w:color w:val="00B0F0"/>
        </w:rPr>
        <w:t xml:space="preserve">s 104 y </w:t>
      </w:r>
      <w:proofErr w:type="gramStart"/>
      <w:r w:rsidR="00B17B8C">
        <w:rPr>
          <w:rFonts w:ascii="Arial" w:hAnsi="Arial" w:cs="Arial"/>
          <w:b/>
          <w:bCs/>
          <w:color w:val="00B0F0"/>
        </w:rPr>
        <w:t xml:space="preserve">105 </w:t>
      </w:r>
      <w:r w:rsidR="00BF3825">
        <w:rPr>
          <w:rFonts w:ascii="Arial" w:hAnsi="Arial" w:cs="Arial"/>
          <w:b/>
          <w:bCs/>
          <w:color w:val="00B0F0"/>
        </w:rPr>
        <w:t xml:space="preserve"> libro</w:t>
      </w:r>
      <w:proofErr w:type="gramEnd"/>
      <w:r w:rsidR="00BF3825">
        <w:rPr>
          <w:rFonts w:ascii="Arial" w:hAnsi="Arial" w:cs="Arial"/>
          <w:b/>
          <w:bCs/>
          <w:color w:val="00B0F0"/>
        </w:rPr>
        <w:t xml:space="preserve"> español SM</w:t>
      </w:r>
    </w:p>
    <w:p w14:paraId="2ED41422" w14:textId="77777777" w:rsidR="00BF3825" w:rsidRDefault="00BF3825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C263A7B" w14:textId="77777777" w:rsidR="00BF3825" w:rsidRDefault="00BF3825" w:rsidP="004900E8">
      <w:pPr>
        <w:jc w:val="both"/>
        <w:rPr>
          <w:rFonts w:ascii="Arial" w:hAnsi="Arial" w:cs="Arial"/>
          <w:b/>
          <w:bCs/>
          <w:color w:val="DB29AC"/>
        </w:rPr>
      </w:pPr>
    </w:p>
    <w:p w14:paraId="55B065F5" w14:textId="19152B2E" w:rsidR="004900E8" w:rsidRPr="00EC47CB" w:rsidRDefault="004900E8" w:rsidP="004900E8">
      <w:pPr>
        <w:jc w:val="both"/>
        <w:rPr>
          <w:rFonts w:ascii="Arial" w:hAnsi="Arial" w:cs="Arial"/>
          <w:b/>
          <w:bCs/>
          <w:color w:val="DB29AC"/>
        </w:rPr>
      </w:pPr>
      <w:r w:rsidRPr="00EC47CB">
        <w:rPr>
          <w:rFonts w:ascii="Arial" w:hAnsi="Arial" w:cs="Arial"/>
          <w:b/>
          <w:bCs/>
          <w:color w:val="DB29AC"/>
        </w:rPr>
        <w:t xml:space="preserve">17.- EVALUACIÓN: Autoevaluación </w:t>
      </w:r>
      <w:proofErr w:type="gramStart"/>
      <w:r w:rsidRPr="00EC47CB">
        <w:rPr>
          <w:rFonts w:ascii="Arial" w:hAnsi="Arial" w:cs="Arial"/>
          <w:b/>
          <w:bCs/>
          <w:color w:val="DB29AC"/>
        </w:rPr>
        <w:t>(  )</w:t>
      </w:r>
      <w:proofErr w:type="gramEnd"/>
      <w:r w:rsidRPr="00EC47CB">
        <w:rPr>
          <w:rFonts w:ascii="Arial" w:hAnsi="Arial" w:cs="Arial"/>
          <w:b/>
          <w:bCs/>
          <w:color w:val="DB29AC"/>
        </w:rPr>
        <w:t xml:space="preserve"> Coevaluación ( x )  Heteroevaluación (  )</w:t>
      </w:r>
    </w:p>
    <w:p w14:paraId="6B4445E3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353A0628" w14:textId="4730D6A1" w:rsidR="004900E8" w:rsidRPr="00F54FAC" w:rsidRDefault="004900E8" w:rsidP="004900E8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461386">
        <w:rPr>
          <w:sz w:val="24"/>
          <w:szCs w:val="24"/>
        </w:rPr>
        <w:t>el 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0E0B0D91" w14:textId="77777777" w:rsidR="004900E8" w:rsidRDefault="004900E8" w:rsidP="004900E8">
      <w:pPr>
        <w:jc w:val="both"/>
        <w:rPr>
          <w:rFonts w:ascii="Arial" w:hAnsi="Arial" w:cs="Arial"/>
          <w:b/>
          <w:bCs/>
        </w:rPr>
      </w:pPr>
    </w:p>
    <w:p w14:paraId="59142FC4" w14:textId="77777777" w:rsidR="004900E8" w:rsidRPr="005C65FB" w:rsidRDefault="004900E8" w:rsidP="004900E8">
      <w:pPr>
        <w:jc w:val="both"/>
        <w:rPr>
          <w:rFonts w:ascii="Arial" w:hAnsi="Arial" w:cs="Arial"/>
          <w:color w:val="FF66FF"/>
        </w:rPr>
      </w:pPr>
    </w:p>
    <w:p w14:paraId="767965F7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A49A6EC" w14:textId="77777777" w:rsidR="004900E8" w:rsidRPr="00240589" w:rsidRDefault="004900E8" w:rsidP="004900E8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5C65FB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66957EAE" w14:textId="48C61C88" w:rsidR="004900E8" w:rsidRPr="000C6593" w:rsidRDefault="004900E8" w:rsidP="004900E8">
      <w:pPr>
        <w:numPr>
          <w:ilvl w:val="0"/>
          <w:numId w:val="5"/>
        </w:numPr>
        <w:jc w:val="both"/>
        <w:rPr>
          <w:b/>
          <w:bCs/>
        </w:rPr>
      </w:pPr>
      <w:r w:rsidRPr="005C65FB">
        <w:rPr>
          <w:b/>
          <w:bCs/>
          <w:color w:val="FF66FF"/>
        </w:rPr>
        <w:t xml:space="preserve">PROCEDIMENTAL: </w:t>
      </w:r>
      <w:r>
        <w:t xml:space="preserve">Maneja de manera clara el concepto </w:t>
      </w:r>
      <w:r w:rsidR="00461386">
        <w:t>de lenguaje figurado y lo identifica dentro de canciones infantiles.</w:t>
      </w:r>
    </w:p>
    <w:p w14:paraId="1029B5FA" w14:textId="77777777" w:rsidR="004900E8" w:rsidRPr="00F814E0" w:rsidRDefault="004900E8" w:rsidP="004900E8">
      <w:pPr>
        <w:jc w:val="both"/>
        <w:rPr>
          <w:rFonts w:ascii="Arial" w:hAnsi="Arial" w:cs="Arial"/>
          <w:b/>
          <w:bCs/>
        </w:rPr>
      </w:pPr>
    </w:p>
    <w:p w14:paraId="2B36E65A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42FDCD0" w14:textId="77777777" w:rsidR="004900E8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EC47CB">
        <w:rPr>
          <w:rFonts w:ascii="Arial" w:hAnsi="Arial" w:cs="Arial"/>
          <w:b/>
          <w:color w:val="FFC000"/>
          <w:sz w:val="24"/>
          <w:szCs w:val="24"/>
        </w:rPr>
        <w:t>18.- TAREA:</w:t>
      </w:r>
      <w:r>
        <w:rPr>
          <w:rFonts w:ascii="Arial" w:hAnsi="Arial" w:cs="Arial"/>
          <w:b/>
          <w:color w:val="FFC000"/>
          <w:sz w:val="24"/>
          <w:szCs w:val="24"/>
        </w:rPr>
        <w:t xml:space="preserve"> </w:t>
      </w:r>
    </w:p>
    <w:p w14:paraId="6B371AC2" w14:textId="20225FDD" w:rsidR="004900E8" w:rsidRPr="00EC47CB" w:rsidRDefault="004900E8" w:rsidP="004900E8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>
        <w:rPr>
          <w:rFonts w:ascii="Arial" w:hAnsi="Arial" w:cs="Arial"/>
          <w:b/>
          <w:color w:val="FFC000"/>
          <w:sz w:val="24"/>
          <w:szCs w:val="24"/>
        </w:rPr>
        <w:t>*</w:t>
      </w:r>
      <w:r w:rsidR="00461386">
        <w:rPr>
          <w:rFonts w:ascii="Arial" w:hAnsi="Arial" w:cs="Arial"/>
          <w:b/>
          <w:color w:val="FFC000"/>
          <w:sz w:val="24"/>
          <w:szCs w:val="24"/>
        </w:rPr>
        <w:t>Sin tarea</w:t>
      </w:r>
    </w:p>
    <w:p w14:paraId="38031B89" w14:textId="6A443660" w:rsidR="0085522C" w:rsidRDefault="0085522C" w:rsidP="005C421C">
      <w:pPr>
        <w:jc w:val="both"/>
        <w:rPr>
          <w:b/>
          <w:bCs/>
        </w:rPr>
      </w:pPr>
    </w:p>
    <w:p w14:paraId="0EFA6D3A" w14:textId="5B6BA2AF" w:rsidR="0085522C" w:rsidRDefault="0085522C" w:rsidP="005C421C">
      <w:pPr>
        <w:jc w:val="both"/>
        <w:rPr>
          <w:b/>
          <w:bCs/>
        </w:rPr>
      </w:pPr>
    </w:p>
    <w:p w14:paraId="4B4CE971" w14:textId="60A47408" w:rsidR="008629AA" w:rsidRDefault="008629AA" w:rsidP="005C421C">
      <w:pPr>
        <w:jc w:val="both"/>
        <w:rPr>
          <w:b/>
          <w:bCs/>
        </w:rPr>
      </w:pPr>
    </w:p>
    <w:p w14:paraId="78472581" w14:textId="77777777" w:rsidR="008629AA" w:rsidRDefault="008629AA" w:rsidP="0086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5C76CB02" w14:textId="77777777" w:rsidR="008629AA" w:rsidRPr="007E2BBD" w:rsidRDefault="008629AA" w:rsidP="008629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0813BD05" w14:textId="68EEBD82" w:rsidR="008629AA" w:rsidRPr="008629AA" w:rsidRDefault="008629AA" w:rsidP="005C42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Dirección Académica</w:t>
      </w:r>
    </w:p>
    <w:sectPr w:rsidR="008629AA" w:rsidRPr="008629AA">
      <w:head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hgaL+I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8"/>
  </w:num>
  <w:num w:numId="3" w16cid:durableId="1962607417">
    <w:abstractNumId w:val="10"/>
  </w:num>
  <w:num w:numId="4" w16cid:durableId="1135833309">
    <w:abstractNumId w:val="13"/>
  </w:num>
  <w:num w:numId="5" w16cid:durableId="294988044">
    <w:abstractNumId w:val="17"/>
  </w:num>
  <w:num w:numId="6" w16cid:durableId="1912038684">
    <w:abstractNumId w:val="6"/>
  </w:num>
  <w:num w:numId="7" w16cid:durableId="574826257">
    <w:abstractNumId w:val="15"/>
  </w:num>
  <w:num w:numId="8" w16cid:durableId="2051956869">
    <w:abstractNumId w:val="5"/>
  </w:num>
  <w:num w:numId="9" w16cid:durableId="2113239212">
    <w:abstractNumId w:val="18"/>
  </w:num>
  <w:num w:numId="10" w16cid:durableId="1214655482">
    <w:abstractNumId w:val="7"/>
  </w:num>
  <w:num w:numId="11" w16cid:durableId="640889308">
    <w:abstractNumId w:val="16"/>
  </w:num>
  <w:num w:numId="12" w16cid:durableId="596715915">
    <w:abstractNumId w:val="14"/>
  </w:num>
  <w:num w:numId="13" w16cid:durableId="1911765143">
    <w:abstractNumId w:val="1"/>
  </w:num>
  <w:num w:numId="14" w16cid:durableId="1764183092">
    <w:abstractNumId w:val="3"/>
  </w:num>
  <w:num w:numId="15" w16cid:durableId="1066957097">
    <w:abstractNumId w:val="11"/>
  </w:num>
  <w:num w:numId="16" w16cid:durableId="1238393471">
    <w:abstractNumId w:val="19"/>
  </w:num>
  <w:num w:numId="17" w16cid:durableId="2125267972">
    <w:abstractNumId w:val="2"/>
  </w:num>
  <w:num w:numId="18" w16cid:durableId="682754432">
    <w:abstractNumId w:val="9"/>
  </w:num>
  <w:num w:numId="19" w16cid:durableId="126515103">
    <w:abstractNumId w:val="12"/>
  </w:num>
  <w:num w:numId="20" w16cid:durableId="10239397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63CF4"/>
    <w:rsid w:val="0006476C"/>
    <w:rsid w:val="000866DF"/>
    <w:rsid w:val="00091C48"/>
    <w:rsid w:val="000B7910"/>
    <w:rsid w:val="00135370"/>
    <w:rsid w:val="00142F84"/>
    <w:rsid w:val="00151665"/>
    <w:rsid w:val="00151FCE"/>
    <w:rsid w:val="00156C14"/>
    <w:rsid w:val="00173B4D"/>
    <w:rsid w:val="001818B9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34DB3"/>
    <w:rsid w:val="00246FDA"/>
    <w:rsid w:val="00254EF0"/>
    <w:rsid w:val="00257F97"/>
    <w:rsid w:val="00262527"/>
    <w:rsid w:val="00283D37"/>
    <w:rsid w:val="002A1C2A"/>
    <w:rsid w:val="002A2A7A"/>
    <w:rsid w:val="002A2B97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D0B"/>
    <w:rsid w:val="00461386"/>
    <w:rsid w:val="00466838"/>
    <w:rsid w:val="0047720E"/>
    <w:rsid w:val="004900E8"/>
    <w:rsid w:val="00491AAA"/>
    <w:rsid w:val="004A2B31"/>
    <w:rsid w:val="004D17CB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7402"/>
    <w:rsid w:val="00620CC5"/>
    <w:rsid w:val="00660AC6"/>
    <w:rsid w:val="0067017A"/>
    <w:rsid w:val="00672FDC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84CAF"/>
    <w:rsid w:val="009A1FD6"/>
    <w:rsid w:val="009B45B9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B8C"/>
    <w:rsid w:val="00B41B47"/>
    <w:rsid w:val="00B527BF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72C97"/>
    <w:rsid w:val="00D7620D"/>
    <w:rsid w:val="00D861E8"/>
    <w:rsid w:val="00D871C6"/>
    <w:rsid w:val="00D93628"/>
    <w:rsid w:val="00DC55C5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7441"/>
    <w:rsid w:val="00EA247C"/>
    <w:rsid w:val="00EB45CE"/>
    <w:rsid w:val="00EC114C"/>
    <w:rsid w:val="00F00C37"/>
    <w:rsid w:val="00F170BE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spanish/heartdiseases.html" TargetMode="External"/><Relationship Id="rId13" Type="http://schemas.openxmlformats.org/officeDocument/2006/relationships/hyperlink" Target="https://medlineplus.gov/spanish/metabolicsyndrome.html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medlineplus.gov/spanish/obesity.html" TargetMode="External"/><Relationship Id="rId12" Type="http://schemas.openxmlformats.org/officeDocument/2006/relationships/hyperlink" Target="https://medlineplus.gov/spanish/stroke.html" TargetMode="External"/><Relationship Id="rId17" Type="http://schemas.openxmlformats.org/officeDocument/2006/relationships/hyperlink" Target="https://medlineplus.gov/spanish/anxiet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lineplus.gov/spanish/depression.html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spanish/highbloodpressure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spanish/fall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lineplus.gov/spanish/heartattack.html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medlineplus.gov/spanish/coronaryarterydisease.html" TargetMode="External"/><Relationship Id="rId14" Type="http://schemas.openxmlformats.org/officeDocument/2006/relationships/hyperlink" Target="https://medlineplus.gov/spanish/osteoporosis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8</Pages>
  <Words>1212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148</cp:revision>
  <dcterms:created xsi:type="dcterms:W3CDTF">2022-08-19T18:28:00Z</dcterms:created>
  <dcterms:modified xsi:type="dcterms:W3CDTF">2023-02-11T04:03:00Z</dcterms:modified>
</cp:coreProperties>
</file>